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56" w:after="156" w:line="480" w:lineRule="auto"/>
        <w:jc w:val="center"/>
        <w:outlineLvl w:val="0"/>
        <w:rPr>
          <w:rFonts w:hint="eastAsia" w:hAnsi="宋体" w:eastAsia="宋体" w:cs="宋体"/>
          <w:b/>
          <w:sz w:val="32"/>
          <w:szCs w:val="32"/>
          <w:lang w:eastAsia="zh-CN"/>
        </w:rPr>
      </w:pPr>
      <w:r>
        <w:rPr>
          <w:rFonts w:hint="eastAsia" w:hAnsi="宋体" w:cs="宋体"/>
          <w:b/>
          <w:sz w:val="32"/>
          <w:szCs w:val="32"/>
        </w:rPr>
        <w:t>杭州市第一人民</w:t>
      </w:r>
      <w:r>
        <w:rPr>
          <w:rFonts w:hint="eastAsia" w:hAnsi="宋体" w:cs="宋体"/>
          <w:b/>
          <w:sz w:val="32"/>
          <w:szCs w:val="32"/>
          <w:lang w:val="en-US" w:eastAsia="zh-CN"/>
        </w:rPr>
        <w:t>便民服务自助设备摆放（自助取袋机器 ）项目调研</w:t>
      </w:r>
      <w:r>
        <w:rPr>
          <w:rFonts w:hint="eastAsia" w:hAnsi="宋体" w:cs="宋体"/>
          <w:b/>
          <w:sz w:val="32"/>
          <w:szCs w:val="32"/>
        </w:rPr>
        <w:t>公告</w:t>
      </w:r>
      <w:r>
        <w:rPr>
          <w:rFonts w:hint="eastAsia" w:hAnsi="宋体" w:cs="宋体"/>
          <w:b/>
          <w:sz w:val="32"/>
          <w:szCs w:val="32"/>
          <w:lang w:eastAsia="zh-CN"/>
        </w:rPr>
        <w:t>（</w:t>
      </w:r>
      <w:r>
        <w:rPr>
          <w:rFonts w:hint="eastAsia" w:hAnsi="宋体" w:cs="宋体"/>
          <w:b/>
          <w:sz w:val="32"/>
          <w:szCs w:val="32"/>
          <w:lang w:val="en-US" w:eastAsia="zh-CN"/>
        </w:rPr>
        <w:t>第二次</w:t>
      </w:r>
      <w:bookmarkStart w:id="3" w:name="_GoBack"/>
      <w:bookmarkEnd w:id="3"/>
      <w:r>
        <w:rPr>
          <w:rFonts w:hint="eastAsia" w:hAnsi="宋体" w:cs="宋体"/>
          <w:b/>
          <w:sz w:val="32"/>
          <w:szCs w:val="32"/>
          <w:lang w:eastAsia="zh-CN"/>
        </w:rPr>
        <w:t>）</w:t>
      </w:r>
    </w:p>
    <w:p>
      <w:pPr>
        <w:pStyle w:val="2"/>
        <w:spacing w:line="480" w:lineRule="auto"/>
        <w:ind w:firstLine="464" w:firstLineChars="20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Ansi="宋体" w:cs="宋体"/>
          <w:sz w:val="24"/>
          <w:lang w:eastAsia="zh-CN"/>
        </w:rPr>
        <w:t>关于</w:t>
      </w:r>
      <w:r>
        <w:rPr>
          <w:rFonts w:hint="eastAsia" w:hAnsi="宋体" w:cs="宋体"/>
          <w:sz w:val="24"/>
          <w:u w:val="single"/>
          <w:lang w:val="en-US" w:eastAsia="zh-CN"/>
        </w:rPr>
        <w:t>便民服务自助设备摆放（自助取袋机器 ）</w:t>
      </w:r>
      <w:r>
        <w:rPr>
          <w:rFonts w:hAnsi="宋体" w:cs="宋体"/>
          <w:sz w:val="24"/>
        </w:rPr>
        <w:t>项目公告，欢迎国内符合要求的供应商前来参加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>
      <w:pPr>
        <w:pStyle w:val="2"/>
        <w:spacing w:line="480" w:lineRule="auto"/>
        <w:ind w:firstLine="0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一</w:t>
      </w:r>
      <w:r>
        <w:rPr>
          <w:rFonts w:hAnsi="宋体" w:cs="宋体"/>
          <w:sz w:val="24"/>
        </w:rPr>
        <w:t>.采购项目概况（内容、用途、数量、简要技术要求等）：</w:t>
      </w:r>
    </w:p>
    <w:tbl>
      <w:tblPr>
        <w:tblStyle w:val="6"/>
        <w:tblW w:w="50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1868"/>
        <w:gridCol w:w="4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524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项目</w:t>
            </w:r>
          </w:p>
        </w:tc>
        <w:tc>
          <w:tcPr>
            <w:tcW w:w="1087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报价（元）</w:t>
            </w:r>
          </w:p>
        </w:tc>
        <w:tc>
          <w:tcPr>
            <w:tcW w:w="2388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简要技术描述或</w:t>
            </w:r>
          </w:p>
          <w:p>
            <w:pPr>
              <w:pStyle w:val="2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基本概况介绍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1524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Ansi="宋体" w:eastAsia="宋体" w:cs="宋体"/>
                <w:kern w:val="2"/>
                <w:sz w:val="24"/>
                <w:lang w:val="en-US" w:eastAsia="zh-CN"/>
              </w:rPr>
            </w:pPr>
            <w:r>
              <w:rPr>
                <w:rFonts w:hAnsi="宋体" w:eastAsia="宋体" w:cs="宋体"/>
                <w:kern w:val="2"/>
                <w:sz w:val="24"/>
                <w:lang w:val="en-US" w:eastAsia="zh-CN"/>
              </w:rPr>
              <w:t>便民服务自助设备摆放合作服务</w:t>
            </w:r>
          </w:p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kern w:val="2"/>
                <w:sz w:val="24"/>
                <w:lang w:val="en-US" w:eastAsia="zh-CN"/>
              </w:rPr>
            </w:pPr>
            <w:r>
              <w:rPr>
                <w:rFonts w:hAnsi="宋体" w:eastAsia="宋体" w:cs="宋体"/>
                <w:kern w:val="2"/>
                <w:sz w:val="24"/>
                <w:lang w:val="en-US" w:eastAsia="zh-CN"/>
              </w:rPr>
              <w:t>（自助取袋机器）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  <w:bookmarkStart w:id="0" w:name="B16_简要技术要求、用途"/>
            <w:bookmarkEnd w:id="0"/>
            <w:r>
              <w:rPr>
                <w:rFonts w:hint="eastAsia" w:ascii="宋体" w:hAnsi="宋体"/>
                <w:b/>
                <w:sz w:val="24"/>
                <w:u w:val="single"/>
              </w:rPr>
              <w:t>向采购人缴纳的电费及管理费不少于</w:t>
            </w:r>
            <w:r>
              <w:rPr>
                <w:rFonts w:hint="eastAsia" w:ascii="宋体" w:hAnsi="宋体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>元/年/台；</w:t>
            </w:r>
          </w:p>
        </w:tc>
        <w:tc>
          <w:tcPr>
            <w:tcW w:w="2388" w:type="pc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Ansi="宋体" w:eastAsia="宋体" w:cs="宋体"/>
                <w:kern w:val="2"/>
                <w:sz w:val="24"/>
                <w:lang w:val="en-US" w:eastAsia="zh-CN"/>
              </w:rPr>
            </w:pPr>
            <w:r>
              <w:rPr>
                <w:rFonts w:hAnsi="宋体"/>
                <w:sz w:val="24"/>
                <w:lang w:val="en-US" w:eastAsia="zh-CN"/>
              </w:rPr>
              <w:t>杭州市第一人民医院</w:t>
            </w:r>
            <w:r>
              <w:rPr>
                <w:rFonts w:hAnsi="宋体" w:eastAsia="宋体" w:cs="宋体"/>
                <w:kern w:val="2"/>
                <w:sz w:val="24"/>
                <w:lang w:val="en-US" w:eastAsia="zh-CN"/>
              </w:rPr>
              <w:t>便民服务自助设备自助取袋机器摆放及相关服务；服务期1年。</w:t>
            </w:r>
          </w:p>
          <w:p>
            <w:pPr>
              <w:spacing w:before="120" w:beforeLines="50" w:after="120" w:afterLines="50" w:line="360" w:lineRule="auto"/>
              <w:ind w:firstLine="240" w:firstLineChars="1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服务地点：杭州市浣纱路261号（杭州市第一人民医院），采购人指定地点。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hAnsi="宋体" w:eastAsia="宋体" w:cs="宋体"/>
                <w:kern w:val="2"/>
                <w:sz w:val="24"/>
                <w:lang w:val="en-US" w:eastAsia="zh-CN"/>
              </w:rPr>
            </w:pPr>
          </w:p>
        </w:tc>
      </w:tr>
    </w:tbl>
    <w:p>
      <w:pPr>
        <w:spacing w:before="120" w:beforeLines="50" w:after="120" w:afterLines="50"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一</w:t>
      </w:r>
      <w:r>
        <w:rPr>
          <w:rFonts w:hint="eastAsia" w:ascii="宋体" w:hAnsi="宋体"/>
          <w:b/>
          <w:sz w:val="24"/>
          <w:lang w:eastAsia="zh-CN"/>
        </w:rPr>
        <w:t>）</w:t>
      </w:r>
      <w:r>
        <w:rPr>
          <w:rFonts w:hint="eastAsia" w:ascii="宋体" w:hAnsi="宋体"/>
          <w:b/>
          <w:sz w:val="24"/>
        </w:rPr>
        <w:t>自助取袋机器投放点及具体要求</w:t>
      </w:r>
    </w:p>
    <w:p>
      <w:pPr>
        <w:spacing w:before="120" w:beforeLines="50" w:after="120" w:afterLines="50" w:line="360" w:lineRule="auto"/>
        <w:ind w:firstLine="49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1、自助取袋机器相关要求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1421"/>
        <w:gridCol w:w="2266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25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投放位置</w:t>
            </w:r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数量（台）</w:t>
            </w:r>
          </w:p>
        </w:tc>
        <w:tc>
          <w:tcPr>
            <w:tcW w:w="142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场地位置尺寸 (cm)</w:t>
            </w:r>
          </w:p>
        </w:tc>
        <w:tc>
          <w:tcPr>
            <w:tcW w:w="1198" w:type="pc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25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医疗街靠近一号楼西药房对面</w:t>
            </w:r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42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</w:t>
            </w:r>
            <w:r>
              <w:rPr>
                <w:rFonts w:ascii="宋体" w:hAnsi="宋体" w:eastAsia="宋体" w:cs="宋体"/>
                <w:kern w:val="0"/>
                <w:sz w:val="24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46</w:t>
            </w:r>
            <w:r>
              <w:rPr>
                <w:rFonts w:ascii="宋体" w:hAnsi="宋体" w:eastAsia="宋体" w:cs="宋体"/>
                <w:kern w:val="0"/>
                <w:sz w:val="24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157</w:t>
            </w:r>
          </w:p>
        </w:tc>
        <w:tc>
          <w:tcPr>
            <w:tcW w:w="1198" w:type="pct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摆放设施尺寸需小于场地尺寸；不得影响消防通道。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25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西药房大厅</w:t>
            </w:r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42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</w:t>
            </w:r>
            <w:r>
              <w:rPr>
                <w:rFonts w:ascii="宋体" w:hAnsi="宋体" w:eastAsia="宋体" w:cs="宋体"/>
                <w:kern w:val="0"/>
                <w:sz w:val="24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46</w:t>
            </w:r>
            <w:r>
              <w:rPr>
                <w:rFonts w:ascii="宋体" w:hAnsi="宋体" w:eastAsia="宋体" w:cs="宋体"/>
                <w:kern w:val="0"/>
                <w:sz w:val="24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157</w:t>
            </w:r>
          </w:p>
        </w:tc>
        <w:tc>
          <w:tcPr>
            <w:tcW w:w="1198" w:type="pct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25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急诊药房大厅对面</w:t>
            </w:r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42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</w:t>
            </w:r>
            <w:r>
              <w:rPr>
                <w:rFonts w:ascii="宋体" w:hAnsi="宋体" w:eastAsia="宋体" w:cs="宋体"/>
                <w:kern w:val="0"/>
                <w:sz w:val="24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46</w:t>
            </w:r>
            <w:r>
              <w:rPr>
                <w:rFonts w:ascii="宋体" w:hAnsi="宋体" w:eastAsia="宋体" w:cs="宋体"/>
                <w:kern w:val="0"/>
                <w:sz w:val="24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157</w:t>
            </w:r>
          </w:p>
        </w:tc>
        <w:tc>
          <w:tcPr>
            <w:tcW w:w="1198" w:type="pct"/>
            <w:vMerge w:val="continue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25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输液室星级卫生间南侧</w:t>
            </w:r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421" w:type="pc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</w:t>
            </w:r>
            <w:r>
              <w:rPr>
                <w:rFonts w:ascii="宋体" w:hAnsi="宋体" w:eastAsia="宋体" w:cs="宋体"/>
                <w:kern w:val="0"/>
                <w:sz w:val="24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46</w:t>
            </w:r>
            <w:r>
              <w:rPr>
                <w:rFonts w:ascii="宋体" w:hAnsi="宋体" w:eastAsia="宋体" w:cs="宋体"/>
                <w:kern w:val="0"/>
                <w:sz w:val="24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157</w:t>
            </w:r>
          </w:p>
        </w:tc>
        <w:tc>
          <w:tcPr>
            <w:tcW w:w="1198" w:type="pct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2、</w:t>
      </w:r>
      <w:r>
        <w:rPr>
          <w:rFonts w:hint="eastAsia" w:ascii="宋体" w:hAnsi="宋体"/>
          <w:sz w:val="24"/>
        </w:rPr>
        <w:t>上述所有设备在采购人院区内投放位置</w:t>
      </w:r>
      <w:r>
        <w:rPr>
          <w:rFonts w:ascii="宋体" w:hAnsi="宋体"/>
          <w:sz w:val="24"/>
        </w:rPr>
        <w:t>根据实际情况按采购人要求进行调整</w:t>
      </w:r>
      <w:r>
        <w:rPr>
          <w:rFonts w:hint="eastAsia" w:ascii="宋体" w:hAnsi="宋体"/>
          <w:sz w:val="24"/>
        </w:rPr>
        <w:t>。设备摆放位置由采购人指定，可根据需要随时增减，供应商须无条件配合。</w:t>
      </w:r>
    </w:p>
    <w:p>
      <w:pPr>
        <w:numPr>
          <w:ilvl w:val="0"/>
          <w:numId w:val="1"/>
        </w:numPr>
        <w:spacing w:before="120" w:beforeLines="50" w:after="120" w:afterLines="50" w:line="360" w:lineRule="auto"/>
        <w:ind w:firstLine="240" w:firstLineChars="1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请供应商自行实地测算考察，采购人不提供一切相关数据。</w:t>
      </w:r>
    </w:p>
    <w:p>
      <w:pPr>
        <w:numPr>
          <w:ilvl w:val="0"/>
          <w:numId w:val="1"/>
        </w:numPr>
        <w:spacing w:before="120" w:beforeLines="50" w:after="120" w:afterLines="50" w:line="360" w:lineRule="auto"/>
        <w:ind w:firstLine="240" w:firstLineChars="1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提供的塑料袋应符合垃圾分类等相关要求的可降解塑料袋。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240" w:firstLineChars="1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供应商须自行维护设备每周不少于一次，保证供货充足，外表整洁，设备除品牌名称外不得有广告内容。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241" w:firstLineChars="100"/>
        <w:rPr>
          <w:rFonts w:hint="default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用户可以通过扫码每天免费领取至少1个可降解塑料袋，超出免费领取个数的用户按 </w:t>
      </w:r>
      <w:r>
        <w:rPr>
          <w:rFonts w:hint="eastAsia" w:ascii="宋体" w:hAnsi="宋体"/>
          <w:b/>
          <w:bCs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auto"/>
          <w:sz w:val="24"/>
          <w:u w:val="none"/>
          <w:lang w:val="en-US" w:eastAsia="zh-CN"/>
        </w:rPr>
        <w:t>元/个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售卖.(请在报价单内说明）</w:t>
      </w:r>
    </w:p>
    <w:p>
      <w:pPr>
        <w:pStyle w:val="2"/>
        <w:spacing w:line="480" w:lineRule="auto"/>
        <w:ind w:firstLine="0"/>
        <w:rPr>
          <w:rFonts w:hint="eastAsia" w:hAnsi="宋体" w:cs="宋体"/>
          <w:sz w:val="24"/>
          <w:lang w:val="en-US" w:eastAsia="zh-CN"/>
        </w:rPr>
      </w:pPr>
    </w:p>
    <w:p>
      <w:pPr>
        <w:pStyle w:val="2"/>
        <w:spacing w:line="480" w:lineRule="auto"/>
        <w:ind w:firstLine="0"/>
        <w:rPr>
          <w:rFonts w:hint="default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二．</w:t>
      </w:r>
      <w:r>
        <w:rPr>
          <w:rFonts w:hint="eastAsia" w:hAnsi="宋体"/>
          <w:sz w:val="24"/>
          <w:lang w:val="en-US" w:eastAsia="zh-CN"/>
        </w:rPr>
        <w:t>响应文件内容：项目名称，报名公司，报名联系人及联系电话，报价单，营业执照等相关资质文件，提供的资料需盖有公司公章。</w:t>
      </w:r>
    </w:p>
    <w:p>
      <w:pPr>
        <w:pStyle w:val="2"/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  <w:lang w:eastAsia="zh-CN"/>
        </w:rPr>
        <w:t>三</w:t>
      </w:r>
      <w:r>
        <w:rPr>
          <w:rFonts w:hAnsi="宋体" w:cs="宋体"/>
          <w:sz w:val="24"/>
        </w:rPr>
        <w:t>. 响应文件提交截止时间：</w:t>
      </w:r>
      <w:bookmarkStart w:id="1" w:name="B22_谈判响应文件提交截止日期"/>
      <w:bookmarkEnd w:id="1"/>
      <w:r>
        <w:rPr>
          <w:rFonts w:hAnsi="宋体" w:cs="宋体"/>
          <w:b/>
          <w:sz w:val="24"/>
          <w:u w:val="single"/>
        </w:rPr>
        <w:t>202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u w:val="single"/>
        </w:rPr>
        <w:t>年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10</w:t>
      </w:r>
      <w:r>
        <w:rPr>
          <w:rFonts w:hAnsi="宋体" w:cs="宋体"/>
          <w:b/>
          <w:sz w:val="24"/>
          <w:u w:val="single"/>
        </w:rPr>
        <w:t xml:space="preserve">月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17</w:t>
      </w:r>
      <w:r>
        <w:rPr>
          <w:rFonts w:hAnsi="宋体" w:cs="宋体"/>
          <w:b/>
          <w:sz w:val="24"/>
          <w:u w:val="single"/>
        </w:rPr>
        <w:t xml:space="preserve">日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11</w:t>
      </w:r>
      <w:r>
        <w:rPr>
          <w:rFonts w:hAnsi="宋体" w:cs="宋体"/>
          <w:b/>
          <w:sz w:val="24"/>
          <w:u w:val="single"/>
        </w:rPr>
        <w:t>时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00</w:t>
      </w:r>
      <w:r>
        <w:rPr>
          <w:rFonts w:hAnsi="宋体" w:cs="宋体"/>
          <w:b/>
          <w:sz w:val="24"/>
          <w:u w:val="single"/>
        </w:rPr>
        <w:t xml:space="preserve"> 分（北京时间）</w:t>
      </w:r>
    </w:p>
    <w:p>
      <w:pPr>
        <w:pStyle w:val="2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四</w:t>
      </w:r>
      <w:r>
        <w:rPr>
          <w:rFonts w:hAnsi="宋体" w:cs="宋体"/>
          <w:sz w:val="24"/>
        </w:rPr>
        <w:t>. 响应文件提交地址：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杭州上城区学士坊4号2幢后勤保障部204房间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（或发送至指定邮箱）</w:t>
      </w:r>
      <w:r>
        <w:rPr>
          <w:rFonts w:hAnsi="宋体" w:cs="宋体"/>
          <w:b/>
          <w:sz w:val="24"/>
          <w:u w:val="single"/>
          <w:lang w:eastAsia="zh-CN"/>
        </w:rPr>
        <w:t xml:space="preserve">  </w:t>
      </w:r>
    </w:p>
    <w:p>
      <w:pPr>
        <w:pStyle w:val="2"/>
        <w:spacing w:line="480" w:lineRule="auto"/>
        <w:ind w:firstLine="0"/>
        <w:rPr>
          <w:rFonts w:hint="default" w:hAnsi="宋体" w:cs="宋体"/>
          <w:sz w:val="24"/>
          <w:lang w:val="en-US"/>
        </w:rPr>
      </w:pPr>
      <w:r>
        <w:rPr>
          <w:rFonts w:hAnsi="宋体" w:cs="宋体"/>
          <w:sz w:val="24"/>
          <w:lang w:eastAsia="zh-CN"/>
        </w:rPr>
        <w:t>五</w:t>
      </w:r>
      <w:r>
        <w:rPr>
          <w:rFonts w:hAnsi="宋体" w:cs="宋体"/>
          <w:sz w:val="24"/>
        </w:rPr>
        <w:t>.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时间：</w:t>
      </w:r>
      <w:bookmarkStart w:id="2" w:name="B25_谈判时间日期"/>
      <w:bookmarkEnd w:id="2"/>
      <w:r>
        <w:rPr>
          <w:rFonts w:hint="eastAsia" w:hAnsi="宋体" w:cs="宋体"/>
          <w:b/>
          <w:bCs/>
          <w:sz w:val="24"/>
          <w:u w:val="single"/>
          <w:lang w:val="en-US" w:eastAsia="zh-CN"/>
        </w:rPr>
        <w:t>另行通知</w:t>
      </w:r>
    </w:p>
    <w:p>
      <w:pPr>
        <w:pStyle w:val="2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六</w:t>
      </w:r>
      <w:r>
        <w:rPr>
          <w:rFonts w:hAnsi="宋体" w:cs="宋体"/>
          <w:sz w:val="24"/>
        </w:rPr>
        <w:t>.</w:t>
      </w:r>
      <w:r>
        <w:rPr>
          <w:rFonts w:hAnsi="宋体" w:cs="宋体"/>
          <w:sz w:val="24"/>
          <w:lang w:eastAsia="zh-CN"/>
        </w:rPr>
        <w:t xml:space="preserve"> 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另行通知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</w:p>
    <w:p>
      <w:pPr>
        <w:pStyle w:val="2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七</w:t>
      </w:r>
      <w:r>
        <w:rPr>
          <w:rFonts w:hAnsi="宋体" w:cs="宋体"/>
          <w:sz w:val="24"/>
        </w:rPr>
        <w:t>.采购人名称：杭州市第一人民医院</w:t>
      </w:r>
    </w:p>
    <w:p>
      <w:pPr>
        <w:pStyle w:val="2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Ansi="宋体" w:cs="宋体"/>
          <w:sz w:val="24"/>
        </w:rPr>
        <w:t>地址：杭州市浣纱路261号</w:t>
      </w:r>
    </w:p>
    <w:p>
      <w:pPr>
        <w:pStyle w:val="2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联系人：</w:t>
      </w:r>
      <w:r>
        <w:rPr>
          <w:rFonts w:hint="eastAsia" w:hAnsi="宋体" w:cs="宋体"/>
          <w:sz w:val="24"/>
          <w:lang w:val="en-US" w:eastAsia="zh-CN"/>
        </w:rPr>
        <w:t>童老师</w:t>
      </w:r>
    </w:p>
    <w:p>
      <w:pPr>
        <w:pStyle w:val="2"/>
        <w:spacing w:line="480" w:lineRule="auto"/>
        <w:ind w:firstLine="464" w:firstLineChars="200"/>
        <w:rPr>
          <w:rFonts w:hint="default" w:hAnsi="宋体" w:cs="宋体"/>
          <w:sz w:val="24"/>
          <w:u w:val="single"/>
          <w:lang w:val="en-US" w:eastAsia="zh-CN"/>
        </w:rPr>
      </w:pPr>
      <w:r>
        <w:rPr>
          <w:rFonts w:hAnsi="宋体" w:cs="宋体"/>
          <w:sz w:val="24"/>
        </w:rPr>
        <w:t>联系电话：</w:t>
      </w:r>
      <w:r>
        <w:rPr>
          <w:rFonts w:hint="eastAsia" w:hAnsi="宋体" w:cs="宋体"/>
          <w:sz w:val="24"/>
          <w:u w:val="single"/>
          <w:lang w:val="en-US" w:eastAsia="zh-CN"/>
        </w:rPr>
        <w:t>0571-56007409</w:t>
      </w:r>
      <w:r>
        <w:rPr>
          <w:rFonts w:hAnsi="宋体" w:cs="宋体"/>
          <w:sz w:val="24"/>
          <w:u w:val="single"/>
          <w:lang w:eastAsia="zh-CN"/>
        </w:rPr>
        <w:t xml:space="preserve">  </w:t>
      </w:r>
      <w:r>
        <w:rPr>
          <w:rFonts w:hint="eastAsia" w:hAnsi="宋体" w:cs="宋体"/>
          <w:sz w:val="24"/>
          <w:lang w:val="en-US" w:eastAsia="zh-CN"/>
        </w:rPr>
        <w:t>邮箱：</w:t>
      </w:r>
      <w:r>
        <w:rPr>
          <w:rFonts w:hint="eastAsia" w:hAnsi="宋体" w:cs="宋体"/>
          <w:sz w:val="24"/>
          <w:u w:val="single"/>
          <w:lang w:val="en-US" w:eastAsia="zh-CN"/>
        </w:rPr>
        <w:t>6606470@qq.com</w:t>
      </w:r>
    </w:p>
    <w:p>
      <w:pPr>
        <w:rPr>
          <w:rFonts w:hint="eastAsia"/>
          <w:b/>
          <w:bCs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line="480" w:lineRule="auto"/>
        <w:ind w:firstLine="464" w:firstLineChars="200"/>
        <w:rPr>
          <w:rFonts w:hAnsi="宋体" w:cs="宋体"/>
          <w:sz w:val="24"/>
        </w:rPr>
      </w:pPr>
    </w:p>
    <w:p>
      <w:pPr>
        <w:pStyle w:val="2"/>
        <w:spacing w:line="480" w:lineRule="auto"/>
        <w:ind w:firstLine="464" w:firstLineChars="200"/>
        <w:rPr>
          <w:rFonts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F53F6"/>
    <w:multiLevelType w:val="singleLevel"/>
    <w:tmpl w:val="A10F53F6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4A3395"/>
    <w:rsid w:val="0014088C"/>
    <w:rsid w:val="004A3395"/>
    <w:rsid w:val="006C3AFA"/>
    <w:rsid w:val="008B14F9"/>
    <w:rsid w:val="00AE7F2A"/>
    <w:rsid w:val="06124268"/>
    <w:rsid w:val="085C3C69"/>
    <w:rsid w:val="0C171BF8"/>
    <w:rsid w:val="0DA448B1"/>
    <w:rsid w:val="0FD1535E"/>
    <w:rsid w:val="10055A61"/>
    <w:rsid w:val="10D81800"/>
    <w:rsid w:val="1142482F"/>
    <w:rsid w:val="12B23BB9"/>
    <w:rsid w:val="12D936B7"/>
    <w:rsid w:val="13E40DB7"/>
    <w:rsid w:val="17DD7FFC"/>
    <w:rsid w:val="18016611"/>
    <w:rsid w:val="19D671B2"/>
    <w:rsid w:val="1D7D567B"/>
    <w:rsid w:val="226901EB"/>
    <w:rsid w:val="24921041"/>
    <w:rsid w:val="250D7F8D"/>
    <w:rsid w:val="260155E4"/>
    <w:rsid w:val="27E27367"/>
    <w:rsid w:val="28F070E8"/>
    <w:rsid w:val="2DF766FD"/>
    <w:rsid w:val="30892B33"/>
    <w:rsid w:val="3390547C"/>
    <w:rsid w:val="33A71397"/>
    <w:rsid w:val="353A027F"/>
    <w:rsid w:val="3687239A"/>
    <w:rsid w:val="37AA7A71"/>
    <w:rsid w:val="3ADF51F0"/>
    <w:rsid w:val="3B3F4EAB"/>
    <w:rsid w:val="40B17CBD"/>
    <w:rsid w:val="43523AE1"/>
    <w:rsid w:val="43843E44"/>
    <w:rsid w:val="43D259BB"/>
    <w:rsid w:val="4464197B"/>
    <w:rsid w:val="49731CC9"/>
    <w:rsid w:val="4A427E9D"/>
    <w:rsid w:val="4AB1643A"/>
    <w:rsid w:val="509A0550"/>
    <w:rsid w:val="52E363DA"/>
    <w:rsid w:val="535563F0"/>
    <w:rsid w:val="541E4AF3"/>
    <w:rsid w:val="561D4C0E"/>
    <w:rsid w:val="5DE73020"/>
    <w:rsid w:val="5F1A40EA"/>
    <w:rsid w:val="60D575F6"/>
    <w:rsid w:val="60FC5681"/>
    <w:rsid w:val="61FB4F83"/>
    <w:rsid w:val="65A43A51"/>
    <w:rsid w:val="690C07DB"/>
    <w:rsid w:val="69A3437E"/>
    <w:rsid w:val="69B54256"/>
    <w:rsid w:val="6A3148A2"/>
    <w:rsid w:val="6D7D36ED"/>
    <w:rsid w:val="73324A2F"/>
    <w:rsid w:val="738169FB"/>
    <w:rsid w:val="7932301A"/>
    <w:rsid w:val="7AF036CA"/>
    <w:rsid w:val="7D45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3">
    <w:name w:val="Plain Text"/>
    <w:basedOn w:val="1"/>
    <w:link w:val="16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next w:val="10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0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1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2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15">
    <w:name w:val="纯文本 Char"/>
    <w:basedOn w:val="8"/>
    <w:link w:val="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纯文本 Char2"/>
    <w:link w:val="3"/>
    <w:qFormat/>
    <w:uiPriority w:val="0"/>
    <w:rPr>
      <w:rFonts w:ascii="宋体" w:hAnsi="Courier New" w:eastAsia="宋体" w:cs="Times New Roman"/>
      <w:sz w:val="24"/>
      <w:szCs w:val="24"/>
    </w:rPr>
  </w:style>
  <w:style w:type="paragraph" w:customStyle="1" w:styleId="17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1156</Words>
  <Characters>1209</Characters>
  <Lines>2</Lines>
  <Paragraphs>1</Paragraphs>
  <TotalTime>3</TotalTime>
  <ScaleCrop>false</ScaleCrop>
  <LinksUpToDate>false</LinksUpToDate>
  <CharactersWithSpaces>1222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Administrator</cp:lastModifiedBy>
  <dcterms:modified xsi:type="dcterms:W3CDTF">2025-10-14T08:34:54Z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F42246C82F85464DA06599A70D98AFCD_12</vt:lpwstr>
  </property>
  <property fmtid="{D5CDD505-2E9C-101B-9397-08002B2CF9AE}" pid="4" name="KSOTemplateDocerSaveRecord">
    <vt:lpwstr>eyJoZGlkIjoiY2U2ODlhODI5N2FhNjI4MWVjMTUwYzkxNjkzYjViMTUiLCJ1c2VySWQiOiIxMTc2ODMzNzQ3In0=</vt:lpwstr>
  </property>
</Properties>
</file>