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4AF0">
      <w:pPr>
        <w:pStyle w:val="5"/>
        <w:snapToGrid w:val="0"/>
        <w:spacing w:before="156" w:after="156" w:line="480" w:lineRule="auto"/>
        <w:jc w:val="center"/>
        <w:outlineLvl w:val="0"/>
        <w:rPr>
          <w:rFonts w:hint="eastAsia" w:hAnsi="宋体" w:cs="宋体"/>
          <w:b/>
          <w:sz w:val="30"/>
          <w:szCs w:val="30"/>
        </w:rPr>
      </w:pPr>
      <w:r>
        <w:rPr>
          <w:rFonts w:hint="eastAsia" w:hAnsi="宋体" w:cs="宋体"/>
          <w:b/>
          <w:sz w:val="30"/>
          <w:szCs w:val="30"/>
        </w:rPr>
        <w:t>西湖大学附属杭州市第一人民医院临床医学研究中心</w:t>
      </w:r>
      <w:r>
        <w:rPr>
          <w:rFonts w:hint="eastAsia" w:hAnsi="宋体" w:cs="宋体"/>
          <w:b/>
          <w:sz w:val="30"/>
          <w:szCs w:val="30"/>
          <w:lang w:eastAsia="zh-CN"/>
        </w:rPr>
        <w:t>（</w:t>
      </w:r>
      <w:r>
        <w:rPr>
          <w:rFonts w:hint="eastAsia" w:hAnsi="宋体" w:cs="宋体"/>
          <w:b/>
          <w:sz w:val="30"/>
          <w:szCs w:val="30"/>
        </w:rPr>
        <w:t>云栖中心</w:t>
      </w:r>
      <w:r>
        <w:rPr>
          <w:rFonts w:hint="eastAsia" w:hAnsi="宋体" w:cs="宋体"/>
          <w:b/>
          <w:sz w:val="30"/>
          <w:szCs w:val="30"/>
          <w:lang w:eastAsia="zh-CN"/>
        </w:rPr>
        <w:t>）</w:t>
      </w:r>
      <w:r>
        <w:rPr>
          <w:rFonts w:hint="eastAsia" w:hAnsi="宋体" w:cs="宋体"/>
          <w:b/>
          <w:sz w:val="30"/>
          <w:szCs w:val="30"/>
          <w:lang w:val="en-US" w:eastAsia="zh-CN"/>
        </w:rPr>
        <w:t>2026年物业</w:t>
      </w:r>
      <w:r>
        <w:rPr>
          <w:rFonts w:hint="eastAsia" w:hAnsi="宋体" w:cs="宋体"/>
          <w:b/>
          <w:sz w:val="30"/>
          <w:szCs w:val="30"/>
        </w:rPr>
        <w:t>服务项目</w:t>
      </w:r>
      <w:r>
        <w:rPr>
          <w:rFonts w:hint="eastAsia" w:hAnsi="宋体" w:cs="宋体"/>
          <w:b/>
          <w:sz w:val="30"/>
          <w:szCs w:val="30"/>
          <w:lang w:val="en-US" w:eastAsia="zh-CN"/>
        </w:rPr>
        <w:t>调研公告</w:t>
      </w:r>
    </w:p>
    <w:p w14:paraId="72FE3983">
      <w:pPr>
        <w:pStyle w:val="4"/>
        <w:spacing w:line="480" w:lineRule="auto"/>
        <w:ind w:firstLine="464" w:firstLineChars="200"/>
        <w:rPr>
          <w:rFonts w:hAnsi="宋体" w:cs="宋体"/>
          <w:sz w:val="24"/>
          <w:lang w:eastAsia="zh-CN"/>
        </w:rPr>
      </w:pPr>
      <w:r>
        <w:rPr>
          <w:rFonts w:hAnsi="宋体" w:cs="宋体"/>
          <w:sz w:val="24"/>
          <w:u w:val="single"/>
        </w:rPr>
        <w:t>杭州市第一人民医院</w:t>
      </w:r>
      <w:r>
        <w:rPr>
          <w:rFonts w:hAnsi="宋体" w:cs="宋体"/>
          <w:sz w:val="24"/>
          <w:lang w:eastAsia="zh-CN"/>
        </w:rPr>
        <w:t>关于</w:t>
      </w:r>
      <w:r>
        <w:rPr>
          <w:rFonts w:hAnsi="宋体" w:cs="宋体"/>
          <w:sz w:val="24"/>
          <w:u w:val="single"/>
          <w:lang w:eastAsia="zh-CN"/>
        </w:rPr>
        <w:t xml:space="preserve"> </w:t>
      </w:r>
      <w:r>
        <w:rPr>
          <w:rFonts w:hint="eastAsia" w:hAnsi="宋体" w:cs="宋体"/>
          <w:sz w:val="24"/>
          <w:u w:val="single"/>
        </w:rPr>
        <w:t>西湖大学附属杭州市第一人民医院临床医学研究中心（云栖中心）2026年物业服务</w:t>
      </w:r>
      <w:r>
        <w:rPr>
          <w:rFonts w:hint="eastAsia" w:hAnsi="宋体" w:cs="宋体"/>
          <w:sz w:val="24"/>
          <w:u w:val="single"/>
          <w:lang w:val="en-US" w:eastAsia="zh-CN"/>
        </w:rPr>
        <w:t xml:space="preserve">  </w:t>
      </w:r>
      <w:r>
        <w:rPr>
          <w:rFonts w:hAnsi="宋体" w:cs="宋体"/>
          <w:sz w:val="24"/>
        </w:rPr>
        <w:t>项目</w:t>
      </w:r>
      <w:r>
        <w:rPr>
          <w:rFonts w:hint="eastAsia" w:hAnsi="宋体" w:cs="宋体"/>
          <w:sz w:val="24"/>
          <w:lang w:val="en-US" w:eastAsia="zh-CN"/>
        </w:rPr>
        <w:t>调研公告</w:t>
      </w:r>
      <w:r>
        <w:rPr>
          <w:rFonts w:hAnsi="宋体" w:cs="宋体"/>
          <w:sz w:val="24"/>
        </w:rPr>
        <w:t>，欢迎国内符合要求的供应商前来参加</w:t>
      </w:r>
      <w:r>
        <w:rPr>
          <w:rFonts w:hint="eastAsia" w:hAnsi="宋体" w:cs="宋体"/>
          <w:sz w:val="24"/>
          <w:lang w:val="en-US" w:eastAsia="zh-CN"/>
        </w:rPr>
        <w:t>论证</w:t>
      </w:r>
      <w:r>
        <w:rPr>
          <w:rFonts w:hAnsi="宋体" w:cs="宋体"/>
          <w:sz w:val="24"/>
        </w:rPr>
        <w:t>。</w:t>
      </w:r>
    </w:p>
    <w:p w14:paraId="2BF98F11">
      <w:pPr>
        <w:pStyle w:val="4"/>
        <w:spacing w:line="480" w:lineRule="auto"/>
        <w:ind w:firstLine="464" w:firstLineChars="200"/>
        <w:rPr>
          <w:rFonts w:hAnsi="宋体" w:cs="宋体"/>
          <w:sz w:val="24"/>
          <w:lang w:eastAsia="zh-CN"/>
        </w:rPr>
      </w:pPr>
    </w:p>
    <w:p w14:paraId="2A551073">
      <w:pPr>
        <w:pStyle w:val="4"/>
        <w:numPr>
          <w:ilvl w:val="0"/>
          <w:numId w:val="1"/>
        </w:numPr>
        <w:spacing w:line="480" w:lineRule="auto"/>
        <w:ind w:firstLine="0"/>
        <w:rPr>
          <w:rFonts w:hAnsi="宋体" w:cs="宋体"/>
          <w:sz w:val="24"/>
        </w:rPr>
      </w:pPr>
      <w:r>
        <w:rPr>
          <w:rFonts w:hAnsi="宋体" w:cs="宋体"/>
          <w:sz w:val="24"/>
        </w:rPr>
        <w:t>采购项目概况（内容、用途、数量、简要技术要求等）：</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2998"/>
        <w:gridCol w:w="1295"/>
        <w:gridCol w:w="2851"/>
      </w:tblGrid>
      <w:tr w14:paraId="1A69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07" w:type="pct"/>
            <w:vAlign w:val="center"/>
          </w:tcPr>
          <w:p w14:paraId="0FE04559">
            <w:pPr>
              <w:pStyle w:val="4"/>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r>
              <w:rPr>
                <w:rFonts w:hAnsi="宋体" w:cs="宋体"/>
                <w:b/>
                <w:kern w:val="2"/>
                <w:sz w:val="24"/>
                <w:lang w:val="en-US" w:eastAsia="zh-CN"/>
              </w:rPr>
              <w:t>序号</w:t>
            </w:r>
          </w:p>
        </w:tc>
        <w:tc>
          <w:tcPr>
            <w:tcW w:w="1759" w:type="pct"/>
            <w:vAlign w:val="center"/>
          </w:tcPr>
          <w:p w14:paraId="01941B25">
            <w:pPr>
              <w:pStyle w:val="4"/>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论证</w:t>
            </w:r>
            <w:r>
              <w:rPr>
                <w:rFonts w:hAnsi="宋体" w:cs="宋体"/>
                <w:b/>
                <w:kern w:val="2"/>
                <w:sz w:val="24"/>
                <w:lang w:val="en-US" w:eastAsia="zh-CN"/>
              </w:rPr>
              <w:t>内容</w:t>
            </w:r>
          </w:p>
        </w:tc>
        <w:tc>
          <w:tcPr>
            <w:tcW w:w="760" w:type="pct"/>
            <w:vAlign w:val="center"/>
          </w:tcPr>
          <w:p w14:paraId="12578B0E">
            <w:pPr>
              <w:pStyle w:val="4"/>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预算金额（万元）</w:t>
            </w:r>
          </w:p>
        </w:tc>
        <w:tc>
          <w:tcPr>
            <w:tcW w:w="1673" w:type="pct"/>
            <w:vAlign w:val="center"/>
          </w:tcPr>
          <w:p w14:paraId="47598DF5">
            <w:pPr>
              <w:pStyle w:val="4"/>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14:paraId="6FD2461A">
            <w:pPr>
              <w:pStyle w:val="4"/>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14:paraId="41C6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07" w:type="pct"/>
            <w:vAlign w:val="center"/>
          </w:tcPr>
          <w:p w14:paraId="07C67D5C">
            <w:pPr>
              <w:pStyle w:val="4"/>
              <w:spacing w:line="480" w:lineRule="auto"/>
              <w:ind w:firstLine="0"/>
              <w:jc w:val="center"/>
              <w:rPr>
                <w:rFonts w:hint="default" w:hAnsi="宋体" w:cs="宋体"/>
                <w:kern w:val="2"/>
                <w:sz w:val="24"/>
                <w:lang w:val="en-US" w:eastAsia="zh-CN"/>
              </w:rPr>
            </w:pPr>
            <w:r>
              <w:rPr>
                <w:rFonts w:hint="eastAsia" w:hAnsi="宋体" w:cs="宋体"/>
                <w:kern w:val="2"/>
                <w:sz w:val="24"/>
                <w:lang w:val="en-US" w:eastAsia="zh-CN"/>
              </w:rPr>
              <w:t>1</w:t>
            </w:r>
          </w:p>
        </w:tc>
        <w:tc>
          <w:tcPr>
            <w:tcW w:w="1759" w:type="pct"/>
            <w:vAlign w:val="center"/>
          </w:tcPr>
          <w:p w14:paraId="0AD3D8ED">
            <w:pPr>
              <w:pStyle w:val="4"/>
              <w:spacing w:line="480" w:lineRule="auto"/>
              <w:ind w:firstLine="0"/>
              <w:jc w:val="center"/>
              <w:rPr>
                <w:rFonts w:hint="default" w:hAnsi="宋体" w:cs="宋体"/>
                <w:sz w:val="24"/>
                <w:u w:val="none"/>
                <w:lang w:val="en-US" w:eastAsia="zh-CN"/>
              </w:rPr>
            </w:pPr>
            <w:r>
              <w:rPr>
                <w:rFonts w:hint="eastAsia" w:hAnsi="宋体" w:cs="宋体"/>
                <w:sz w:val="24"/>
                <w:u w:val="none"/>
              </w:rPr>
              <w:t>西湖大学附属杭州市第一人民医院临床医学研究中心（云栖中心）2026年物业服务项目</w:t>
            </w:r>
          </w:p>
        </w:tc>
        <w:tc>
          <w:tcPr>
            <w:tcW w:w="760" w:type="pct"/>
            <w:vAlign w:val="center"/>
          </w:tcPr>
          <w:p w14:paraId="425B51C7">
            <w:pPr>
              <w:pStyle w:val="4"/>
              <w:spacing w:line="480" w:lineRule="auto"/>
              <w:ind w:firstLine="0"/>
              <w:jc w:val="center"/>
              <w:rPr>
                <w:rFonts w:hint="default" w:hAnsi="宋体" w:cs="宋体"/>
                <w:sz w:val="24"/>
                <w:u w:val="none"/>
                <w:lang w:val="en-US" w:eastAsia="zh-CN"/>
              </w:rPr>
            </w:pPr>
            <w:r>
              <w:rPr>
                <w:rFonts w:hint="eastAsia" w:hAnsi="宋体" w:cs="宋体"/>
                <w:sz w:val="24"/>
                <w:u w:val="none"/>
                <w:lang w:val="en-US" w:eastAsia="zh-CN"/>
              </w:rPr>
              <w:t>89.06</w:t>
            </w:r>
          </w:p>
        </w:tc>
        <w:tc>
          <w:tcPr>
            <w:tcW w:w="1673" w:type="pct"/>
            <w:vAlign w:val="center"/>
          </w:tcPr>
          <w:p w14:paraId="15D75869">
            <w:pPr>
              <w:pStyle w:val="4"/>
              <w:spacing w:line="480" w:lineRule="auto"/>
              <w:ind w:firstLine="0"/>
              <w:jc w:val="left"/>
              <w:rPr>
                <w:rFonts w:hint="default" w:hAnsi="宋体" w:eastAsia="宋体"/>
                <w:sz w:val="24"/>
                <w:lang w:val="en-US" w:eastAsia="zh-CN"/>
              </w:rPr>
            </w:pPr>
            <w:r>
              <w:rPr>
                <w:rFonts w:hint="eastAsia" w:hAnsi="宋体" w:cs="宋体"/>
                <w:sz w:val="24"/>
                <w:u w:val="none"/>
              </w:rPr>
              <w:t>西湖大学附属杭州市第一人民医院临床医学研究中心（云栖中心）</w:t>
            </w:r>
            <w:r>
              <w:rPr>
                <w:rFonts w:hint="eastAsia" w:hAnsi="宋体" w:cs="宋体"/>
                <w:sz w:val="24"/>
                <w:u w:val="none"/>
                <w:lang w:val="en-US" w:eastAsia="zh-CN"/>
              </w:rPr>
              <w:t>建筑面积：9062.48m</w:t>
            </w:r>
            <w:r>
              <w:rPr>
                <w:rFonts w:hint="eastAsia" w:hAnsi="宋体" w:cs="宋体"/>
                <w:sz w:val="24"/>
                <w:u w:val="none"/>
                <w:vertAlign w:val="superscript"/>
                <w:lang w:val="en-US" w:eastAsia="zh-CN"/>
              </w:rPr>
              <w:t>2</w:t>
            </w:r>
            <w:r>
              <w:rPr>
                <w:rFonts w:hint="eastAsia" w:hAnsi="宋体" w:cs="宋体"/>
                <w:sz w:val="24"/>
                <w:u w:val="none"/>
                <w:lang w:val="en-US" w:eastAsia="zh-CN"/>
              </w:rPr>
              <w:t>,采购</w:t>
            </w:r>
            <w:r>
              <w:rPr>
                <w:rFonts w:hint="eastAsia" w:hAnsi="宋体" w:cs="宋体"/>
                <w:sz w:val="24"/>
                <w:u w:val="none"/>
              </w:rPr>
              <w:t>物业保洁</w:t>
            </w:r>
            <w:r>
              <w:rPr>
                <w:rFonts w:hint="eastAsia" w:hAnsi="宋体" w:cs="宋体"/>
                <w:sz w:val="24"/>
                <w:u w:val="none"/>
                <w:lang w:eastAsia="zh-CN"/>
              </w:rPr>
              <w:t>、</w:t>
            </w:r>
            <w:r>
              <w:rPr>
                <w:rFonts w:hint="eastAsia" w:hAnsi="宋体" w:cs="宋体"/>
                <w:sz w:val="24"/>
                <w:u w:val="none"/>
                <w:lang w:val="en-US" w:eastAsia="zh-CN"/>
              </w:rPr>
              <w:t>安全保卫、会务服务、综合维修、垃圾收运、绿化摆放等服务，需配人数13人，</w:t>
            </w:r>
            <w:r>
              <w:rPr>
                <w:rFonts w:hint="eastAsia" w:ascii="宋体" w:hAnsi="宋体" w:eastAsia="宋体" w:cs="宋体"/>
                <w:color w:val="auto"/>
                <w:sz w:val="24"/>
                <w:highlight w:val="none"/>
              </w:rPr>
              <w:t>实际使用时按相应岗位工标准支付</w:t>
            </w:r>
            <w:r>
              <w:rPr>
                <w:rFonts w:hint="eastAsia" w:hAnsi="宋体" w:cs="宋体"/>
                <w:sz w:val="24"/>
                <w:u w:val="none"/>
                <w:lang w:val="en-US" w:eastAsia="zh-CN"/>
              </w:rPr>
              <w:t>。</w:t>
            </w:r>
            <w:r>
              <w:rPr>
                <w:rFonts w:hint="eastAsia" w:ascii="宋体" w:hAnsi="宋体" w:eastAsia="宋体" w:cs="宋体"/>
                <w:color w:val="auto"/>
                <w:sz w:val="24"/>
                <w:highlight w:val="none"/>
              </w:rPr>
              <w:t>具体以招标文件采购需求为准</w:t>
            </w:r>
          </w:p>
        </w:tc>
      </w:tr>
    </w:tbl>
    <w:p w14:paraId="32609DCE">
      <w:pPr>
        <w:pStyle w:val="4"/>
        <w:spacing w:line="480" w:lineRule="auto"/>
        <w:ind w:firstLine="464" w:firstLineChars="200"/>
        <w:rPr>
          <w:rFonts w:hint="eastAsia" w:hAnsi="宋体" w:cs="宋体"/>
          <w:sz w:val="24"/>
          <w:lang w:eastAsia="zh-CN"/>
        </w:rPr>
      </w:pPr>
    </w:p>
    <w:p w14:paraId="3B8AF564">
      <w:pPr>
        <w:pStyle w:val="4"/>
        <w:spacing w:line="480" w:lineRule="auto"/>
        <w:ind w:left="0" w:leftChars="0" w:firstLine="464" w:firstLineChars="200"/>
        <w:rPr>
          <w:rFonts w:hint="eastAsia" w:hAnsi="宋体" w:cs="宋体"/>
          <w:sz w:val="24"/>
        </w:rPr>
      </w:pPr>
      <w:r>
        <w:rPr>
          <w:rFonts w:hint="eastAsia" w:hAnsi="宋体" w:cs="宋体"/>
          <w:sz w:val="24"/>
          <w:lang w:eastAsia="zh-CN"/>
        </w:rPr>
        <w:t>（</w:t>
      </w:r>
      <w:r>
        <w:rPr>
          <w:rFonts w:hint="eastAsia" w:hAnsi="宋体" w:cs="宋体"/>
          <w:sz w:val="24"/>
          <w:lang w:val="en-US" w:eastAsia="zh-CN"/>
        </w:rPr>
        <w:t>一</w:t>
      </w:r>
      <w:r>
        <w:rPr>
          <w:rFonts w:hint="eastAsia" w:hAnsi="宋体" w:cs="宋体"/>
          <w:sz w:val="24"/>
          <w:lang w:eastAsia="zh-CN"/>
        </w:rPr>
        <w:t>）</w:t>
      </w:r>
      <w:r>
        <w:rPr>
          <w:rFonts w:hint="eastAsia" w:hAnsi="宋体" w:cs="宋体"/>
          <w:sz w:val="24"/>
        </w:rPr>
        <w:t>采购需求</w:t>
      </w:r>
    </w:p>
    <w:p w14:paraId="18B3AC1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hAnsi="宋体" w:cs="宋体"/>
          <w:sz w:val="24"/>
          <w:u w:val="none"/>
          <w:lang w:val="en-US" w:eastAsia="zh-CN"/>
        </w:rPr>
      </w:pPr>
      <w:r>
        <w:rPr>
          <w:rFonts w:hint="eastAsia" w:hAnsi="宋体" w:cs="宋体"/>
          <w:sz w:val="24"/>
          <w:u w:val="none"/>
          <w:lang w:val="en-US" w:eastAsia="zh-CN"/>
        </w:rPr>
        <w:t>1、西湖大学附属杭州市第一人民医院临床医学研究中心（云栖中心）建筑面积：9062.48m</w:t>
      </w:r>
      <w:r>
        <w:rPr>
          <w:rFonts w:hint="eastAsia" w:hAnsi="宋体" w:cs="宋体"/>
          <w:sz w:val="24"/>
          <w:u w:val="none"/>
          <w:vertAlign w:val="superscript"/>
          <w:lang w:val="en-US" w:eastAsia="zh-CN"/>
        </w:rPr>
        <w:t>2</w:t>
      </w:r>
      <w:r>
        <w:rPr>
          <w:rFonts w:hint="eastAsia" w:hAnsi="宋体" w:cs="宋体"/>
          <w:sz w:val="24"/>
          <w:u w:val="none"/>
          <w:lang w:val="en-US" w:eastAsia="zh-CN"/>
        </w:rPr>
        <w:t>,采购物业保洁、安全保卫、会务服务、综合维修、垃圾收运、绿化摆放等服务，需配人数13人，实际使用时按相应岗位工标准支付。具体以招标文件采购需求为准。</w:t>
      </w:r>
    </w:p>
    <w:p w14:paraId="7384B59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hAnsi="宋体" w:cs="宋体"/>
          <w:sz w:val="24"/>
          <w:u w:val="none"/>
          <w:lang w:val="en-US" w:eastAsia="zh-CN"/>
        </w:rPr>
      </w:pPr>
      <w:r>
        <w:rPr>
          <w:rFonts w:hint="eastAsia" w:hAnsi="宋体" w:cs="宋体"/>
          <w:sz w:val="24"/>
          <w:u w:val="none"/>
          <w:lang w:val="en-US" w:eastAsia="zh-CN"/>
        </w:rPr>
        <w:t>2、实施周期：1年，具体起止时间在签订合同时由招标人确定。</w:t>
      </w:r>
    </w:p>
    <w:p w14:paraId="38C9686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hAnsi="宋体" w:cs="宋体"/>
          <w:sz w:val="24"/>
          <w:u w:val="none"/>
          <w:lang w:val="en-US" w:eastAsia="zh-CN"/>
        </w:rPr>
      </w:pPr>
      <w:r>
        <w:rPr>
          <w:rFonts w:hint="eastAsia" w:hAnsi="宋体" w:cs="宋体"/>
          <w:sz w:val="24"/>
          <w:u w:val="none"/>
          <w:lang w:val="en-US" w:eastAsia="zh-CN"/>
        </w:rPr>
        <w:t>3、服务地点：杭州市西湖区转塘街道浮山街300号A座3层及杭州市西湖区转塘街道浮山街300号C座1-7层的房屋。</w:t>
      </w:r>
    </w:p>
    <w:p w14:paraId="7928F630">
      <w:pPr>
        <w:pStyle w:val="4"/>
        <w:spacing w:line="480" w:lineRule="auto"/>
        <w:ind w:left="0" w:leftChars="0"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（二）论证询价价格：详见附件</w:t>
      </w:r>
    </w:p>
    <w:p w14:paraId="020D83E5">
      <w:pPr>
        <w:pStyle w:val="4"/>
        <w:spacing w:line="480" w:lineRule="auto"/>
        <w:ind w:left="0" w:leftChars="0"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（三）其他要求</w:t>
      </w:r>
    </w:p>
    <w:p w14:paraId="3A7D6E0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z w:val="24"/>
          <w:u w:val="none"/>
          <w:lang w:val="en-US" w:eastAsia="zh-CN"/>
        </w:rPr>
      </w:pPr>
      <w:r>
        <w:rPr>
          <w:rFonts w:hint="eastAsia" w:ascii="宋体" w:hAnsi="宋体" w:eastAsia="宋体" w:cs="Times New Roman"/>
          <w:spacing w:val="-4"/>
          <w:kern w:val="0"/>
          <w:sz w:val="24"/>
          <w:szCs w:val="20"/>
          <w:lang w:val="en-US" w:eastAsia="zh-CN" w:bidi="ar-SA"/>
        </w:rPr>
        <w:t xml:space="preserve"> </w:t>
      </w:r>
      <w:r>
        <w:rPr>
          <w:rFonts w:hint="eastAsia" w:hAnsi="宋体" w:cs="Times New Roman"/>
          <w:spacing w:val="-4"/>
          <w:kern w:val="0"/>
          <w:sz w:val="24"/>
          <w:szCs w:val="20"/>
          <w:lang w:val="en-US" w:eastAsia="zh-CN" w:bidi="ar-SA"/>
        </w:rPr>
        <w:t>1、</w:t>
      </w:r>
      <w:r>
        <w:rPr>
          <w:rFonts w:hint="eastAsia" w:ascii="宋体" w:hAnsi="宋体" w:eastAsia="宋体" w:cs="宋体"/>
          <w:sz w:val="24"/>
          <w:u w:val="none"/>
          <w:lang w:val="en-US" w:eastAsia="zh-CN"/>
        </w:rPr>
        <w:t>乙方根据楼层分布和采购需求每日需安排一定数量的保洁人员进行清理，除每日甲方下班时间后对办公楼进行全面清理外，保洁人员在工作时间随时清理垃圾、尘土，保持办公环境的整洁，乙方保证保洁人员工作规范，作风优良。</w:t>
      </w:r>
    </w:p>
    <w:p w14:paraId="2F99FD8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物业管理区域内保洁服务内容：包括大楼内的楼梯、大厅、走廊、吊顶、平台、电梯厅、卫生间、茶水间、花盆、会议室、接待室、办公区域、公共活动场所的台（地）面、墙面、门、窗、灯具、果壳箱等设施和器皿及</w:t>
      </w:r>
      <w:r>
        <w:rPr>
          <w:rFonts w:hint="eastAsia" w:hAnsi="宋体" w:cs="宋体"/>
          <w:sz w:val="24"/>
          <w:u w:val="none"/>
          <w:lang w:val="en-US" w:eastAsia="zh-CN"/>
        </w:rPr>
        <w:t>研究中心</w:t>
      </w:r>
      <w:r>
        <w:rPr>
          <w:rFonts w:hint="eastAsia" w:ascii="宋体" w:hAnsi="宋体" w:eastAsia="宋体" w:cs="宋体"/>
          <w:sz w:val="24"/>
          <w:u w:val="none"/>
          <w:lang w:val="en-US" w:eastAsia="zh-CN"/>
        </w:rPr>
        <w:t>规划范围内的所有环境卫生保洁。</w:t>
      </w:r>
    </w:p>
    <w:p w14:paraId="61DE461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3、乙方保洁人员在保洁过程中应严格遵守甲方各项内部规章制度，必须衣帽整洁，危险性作业应自行佩戴安全帽、安全带等，乙方负责安全教育任务。</w:t>
      </w:r>
    </w:p>
    <w:p w14:paraId="561D605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z w:val="24"/>
          <w:u w:val="none"/>
          <w:lang w:val="en-US" w:eastAsia="zh-CN"/>
        </w:rPr>
      </w:pPr>
      <w:r>
        <w:rPr>
          <w:rFonts w:hint="eastAsia" w:hAnsi="宋体" w:cs="宋体"/>
          <w:sz w:val="24"/>
          <w:u w:val="none"/>
          <w:lang w:val="en-US" w:eastAsia="zh-CN"/>
        </w:rPr>
        <w:t>4、</w:t>
      </w:r>
      <w:r>
        <w:rPr>
          <w:rFonts w:hint="eastAsia" w:ascii="宋体" w:hAnsi="宋体" w:eastAsia="宋体" w:cs="宋体"/>
          <w:sz w:val="24"/>
          <w:u w:val="none"/>
          <w:lang w:val="en-US" w:eastAsia="zh-CN"/>
        </w:rPr>
        <w:t>承担各类会议的接待、服务等工作。配合相关部门做好会场布置及会前各项准备工作</w:t>
      </w:r>
      <w:r>
        <w:rPr>
          <w:rFonts w:hint="eastAsia" w:hAnsi="宋体" w:cs="宋体"/>
          <w:sz w:val="24"/>
          <w:u w:val="none"/>
          <w:lang w:val="en-US" w:eastAsia="zh-CN"/>
        </w:rPr>
        <w:t>，遵守服务规范,热情、主动、周到细致、文明礼貌地接待与会人员,做好签名登记、召集就座、摆放座位牌、清点人数等工作。</w:t>
      </w:r>
    </w:p>
    <w:p w14:paraId="09B8BA4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eastAsia" w:hAnsi="宋体" w:cs="宋体"/>
          <w:sz w:val="24"/>
          <w:u w:val="none"/>
          <w:lang w:val="en-US" w:eastAsia="zh-CN"/>
        </w:rPr>
        <w:t>5</w:t>
      </w:r>
      <w:r>
        <w:rPr>
          <w:rFonts w:hint="eastAsia" w:ascii="宋体" w:hAnsi="宋体" w:eastAsia="宋体" w:cs="宋体"/>
          <w:sz w:val="24"/>
          <w:u w:val="none"/>
          <w:lang w:val="en-US" w:eastAsia="zh-CN"/>
        </w:rPr>
        <w:t>、详细说明免费投入的管理设备、工具、药剂、耗材的环保性和优越性，提供相关设备、工具、材料的品牌、型号、产地、数量等清单，品种、数量配置合理。</w:t>
      </w:r>
    </w:p>
    <w:p w14:paraId="71053ED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z w:val="24"/>
          <w:u w:val="none"/>
          <w:lang w:val="en-US" w:eastAsia="zh-CN"/>
        </w:rPr>
      </w:pPr>
      <w:r>
        <w:rPr>
          <w:rFonts w:hint="eastAsia" w:hAnsi="宋体" w:cs="宋体"/>
          <w:sz w:val="24"/>
          <w:u w:val="none"/>
          <w:lang w:val="en-US" w:eastAsia="zh-CN"/>
        </w:rPr>
        <w:t>6</w:t>
      </w:r>
      <w:r>
        <w:rPr>
          <w:rFonts w:hint="eastAsia" w:ascii="宋体" w:hAnsi="宋体" w:eastAsia="宋体" w:cs="宋体"/>
          <w:sz w:val="24"/>
          <w:u w:val="none"/>
          <w:lang w:val="en-US" w:eastAsia="zh-CN"/>
        </w:rPr>
        <w:t>.乙方教育员工爱护现场成品及室内各种设施，做好各项防护措施,乙方在工作中造成甲方设施、材料等品损失，乙方应承担相应的赔款责任。</w:t>
      </w:r>
    </w:p>
    <w:p w14:paraId="131A68E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z w:val="24"/>
          <w:u w:val="none"/>
          <w:lang w:val="en-US" w:eastAsia="zh-CN"/>
        </w:rPr>
      </w:pPr>
      <w:r>
        <w:rPr>
          <w:rFonts w:hint="eastAsia" w:hAnsi="宋体" w:cs="宋体"/>
          <w:sz w:val="24"/>
          <w:u w:val="none"/>
          <w:lang w:val="en-US" w:eastAsia="zh-CN"/>
        </w:rPr>
        <w:t>7</w:t>
      </w:r>
      <w:r>
        <w:rPr>
          <w:rFonts w:hint="eastAsia" w:ascii="宋体" w:hAnsi="宋体" w:eastAsia="宋体" w:cs="宋体"/>
          <w:sz w:val="24"/>
          <w:u w:val="none"/>
          <w:lang w:val="en-US" w:eastAsia="zh-CN"/>
        </w:rPr>
        <w:t>、保安负责研究中心的各项治安管理工作，24小时不间断在</w:t>
      </w:r>
      <w:r>
        <w:rPr>
          <w:rFonts w:hint="eastAsia" w:hAnsi="宋体" w:cs="宋体"/>
          <w:sz w:val="24"/>
          <w:u w:val="none"/>
          <w:lang w:val="en-US" w:eastAsia="zh-CN"/>
        </w:rPr>
        <w:t>研究中心</w:t>
      </w:r>
      <w:r>
        <w:rPr>
          <w:rFonts w:hint="eastAsia" w:ascii="宋体" w:hAnsi="宋体" w:eastAsia="宋体" w:cs="宋体"/>
          <w:sz w:val="24"/>
          <w:u w:val="none"/>
          <w:lang w:val="en-US" w:eastAsia="zh-CN"/>
        </w:rPr>
        <w:t>范围进行巡逻、制定24小时定线和变线巡逻路线，按实验室安保等级要求保证巡逻到位，确保安全。对</w:t>
      </w:r>
      <w:r>
        <w:rPr>
          <w:rFonts w:hint="eastAsia" w:hAnsi="宋体" w:cs="宋体"/>
          <w:sz w:val="24"/>
          <w:u w:val="none"/>
          <w:lang w:val="en-US" w:eastAsia="zh-CN"/>
        </w:rPr>
        <w:t>研究中心</w:t>
      </w:r>
      <w:r>
        <w:rPr>
          <w:rFonts w:hint="eastAsia" w:ascii="宋体" w:hAnsi="宋体" w:eastAsia="宋体" w:cs="宋体"/>
          <w:sz w:val="24"/>
          <w:u w:val="none"/>
          <w:lang w:val="en-US" w:eastAsia="zh-CN"/>
        </w:rPr>
        <w:t>进行全面监视，发现问题及时处理和上报主管部门，涉案情直接报警处理。</w:t>
      </w:r>
    </w:p>
    <w:p w14:paraId="6EA5B37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z w:val="24"/>
          <w:u w:val="none"/>
          <w:lang w:val="en-US" w:eastAsia="zh-CN"/>
        </w:rPr>
      </w:pPr>
      <w:r>
        <w:rPr>
          <w:rFonts w:hint="eastAsia" w:hAnsi="宋体" w:cs="宋体"/>
          <w:sz w:val="24"/>
          <w:u w:val="none"/>
          <w:lang w:val="en-US" w:eastAsia="zh-CN"/>
        </w:rPr>
        <w:t>8</w:t>
      </w:r>
      <w:r>
        <w:rPr>
          <w:rFonts w:hint="eastAsia" w:ascii="宋体" w:hAnsi="宋体" w:eastAsia="宋体" w:cs="宋体"/>
          <w:sz w:val="24"/>
          <w:u w:val="none"/>
          <w:lang w:val="en-US" w:eastAsia="zh-CN"/>
        </w:rPr>
        <w:t>、熟悉守护区域的情况特点，定点守卫与区域巡查相结合；掌握消防栓，灭火器等安全位置，性能和使用方法；听从管理人员的工作安排与指挥调度，及时处置消防、治安、防恐突发事件；维护责任区域公共秩序，发现可疑人员主动盘问，发现违规行为，大胆管理，主动干预，发现异常及安全隐患，立即采取措施并报告，制止暴力事件，有效处置各种违法犯罪行为；保持岗亭卫生整洁，无闲杂人员滞留。</w:t>
      </w:r>
    </w:p>
    <w:p w14:paraId="2902A2C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hAnsi="宋体" w:cs="宋体"/>
          <w:sz w:val="24"/>
          <w:u w:val="none"/>
          <w:lang w:val="en-US" w:eastAsia="zh-CN"/>
        </w:rPr>
      </w:pPr>
      <w:r>
        <w:rPr>
          <w:rFonts w:hint="eastAsia" w:hAnsi="宋体" w:cs="宋体"/>
          <w:sz w:val="24"/>
          <w:u w:val="none"/>
          <w:lang w:val="en-US" w:eastAsia="zh-CN"/>
        </w:rPr>
        <w:t>9、绿植修剪及时，做到枝叶紧密、圆整，无脱节、无倾斜，无枯枝死杈。</w:t>
      </w:r>
    </w:p>
    <w:p w14:paraId="384B1FA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hAnsi="宋体" w:cs="宋体"/>
          <w:sz w:val="24"/>
          <w:u w:val="none"/>
          <w:lang w:val="en-US" w:eastAsia="zh-CN"/>
        </w:rPr>
      </w:pPr>
      <w:r>
        <w:rPr>
          <w:rFonts w:hint="eastAsia" w:hAnsi="宋体" w:cs="宋体"/>
          <w:sz w:val="24"/>
          <w:u w:val="none"/>
          <w:lang w:val="en-US" w:eastAsia="zh-CN"/>
        </w:rPr>
        <w:t>10、综合维修：负责给排水系统（包括供、排水系统、雨水收集系统）、强、弱电系统（包括供电、照明、信息网络、电话、广播、有线电视等）、消、监控系统（包括监控、消火栓系统等）等设施设备的日常巡检及养护维修，做好办公房屋及附属用房、设施、房屋安全的日常巡检及养护维修（包括房屋地墙顶面、家具、家电、门窗检查维护与零星维修）。发现有缺损的应在规定时间内安排修理，及时完成各项零星维修任务，一般维修任务确保不超过24小时，确保零修合格率达到100%。</w:t>
      </w:r>
    </w:p>
    <w:p w14:paraId="5D2C67F9">
      <w:pPr>
        <w:pStyle w:val="4"/>
        <w:numPr>
          <w:ilvl w:val="0"/>
          <w:numId w:val="2"/>
        </w:numPr>
        <w:spacing w:line="480" w:lineRule="auto"/>
        <w:ind w:firstLine="0"/>
        <w:rPr>
          <w:rFonts w:hAnsi="宋体" w:cs="宋体"/>
          <w:sz w:val="24"/>
          <w:lang w:eastAsia="zh-CN"/>
        </w:rPr>
      </w:pPr>
      <w:r>
        <w:rPr>
          <w:rFonts w:hint="eastAsia" w:hAnsi="宋体" w:cs="宋体"/>
          <w:sz w:val="24"/>
          <w:lang w:val="en-US" w:eastAsia="zh-CN"/>
        </w:rPr>
        <w:t>论证响应文件内容：项目名称，报名公司，报名联系人及联系电话，报价，公司资质，文件需盖有公司公章。</w:t>
      </w:r>
    </w:p>
    <w:p w14:paraId="5B3F55ED">
      <w:pPr>
        <w:pStyle w:val="4"/>
        <w:spacing w:line="480" w:lineRule="auto"/>
        <w:ind w:firstLine="0"/>
        <w:rPr>
          <w:rFonts w:hAnsi="宋体" w:cs="宋体"/>
          <w:sz w:val="24"/>
        </w:rPr>
      </w:pPr>
      <w:r>
        <w:rPr>
          <w:rFonts w:hAnsi="宋体" w:cs="宋体"/>
          <w:sz w:val="24"/>
          <w:lang w:eastAsia="zh-CN"/>
        </w:rPr>
        <w:t>三</w:t>
      </w:r>
      <w:r>
        <w:rPr>
          <w:rFonts w:hAnsi="宋体" w:cs="宋体"/>
          <w:sz w:val="24"/>
        </w:rPr>
        <w:t xml:space="preserve">. </w:t>
      </w:r>
      <w:r>
        <w:rPr>
          <w:rFonts w:hint="eastAsia" w:hAnsi="宋体" w:cs="宋体"/>
          <w:sz w:val="24"/>
          <w:lang w:val="en-US" w:eastAsia="zh-CN"/>
        </w:rPr>
        <w:t>论证</w:t>
      </w:r>
      <w:r>
        <w:rPr>
          <w:rFonts w:hAnsi="宋体" w:cs="宋体"/>
          <w:sz w:val="24"/>
        </w:rPr>
        <w:t>响应文件提交截止时间：</w:t>
      </w:r>
      <w:bookmarkStart w:id="0" w:name="B22_谈判响应文件提交截止日期"/>
      <w:bookmarkEnd w:id="0"/>
      <w:r>
        <w:rPr>
          <w:rFonts w:hAnsi="宋体" w:cs="宋体"/>
          <w:b/>
          <w:sz w:val="24"/>
          <w:u w:val="single"/>
        </w:rPr>
        <w:t>202</w:t>
      </w:r>
      <w:r>
        <w:rPr>
          <w:rFonts w:hint="eastAsia" w:hAnsi="宋体" w:cs="宋体"/>
          <w:b/>
          <w:sz w:val="24"/>
          <w:u w:val="single"/>
          <w:lang w:val="en-US" w:eastAsia="zh-CN"/>
        </w:rPr>
        <w:t>6</w:t>
      </w:r>
      <w:r>
        <w:rPr>
          <w:rFonts w:hAnsi="宋体" w:cs="宋体"/>
          <w:b/>
          <w:sz w:val="24"/>
          <w:u w:val="single"/>
        </w:rPr>
        <w:t xml:space="preserve">年 </w:t>
      </w:r>
      <w:r>
        <w:rPr>
          <w:rFonts w:hint="eastAsia" w:hAnsi="宋体" w:cs="宋体"/>
          <w:b/>
          <w:sz w:val="24"/>
          <w:u w:val="single"/>
          <w:lang w:val="en-US" w:eastAsia="zh-CN"/>
        </w:rPr>
        <w:t>7</w:t>
      </w:r>
      <w:r>
        <w:rPr>
          <w:rFonts w:hAnsi="宋体" w:cs="宋体"/>
          <w:b/>
          <w:sz w:val="24"/>
          <w:u w:val="single"/>
        </w:rPr>
        <w:t>月</w:t>
      </w:r>
      <w:r>
        <w:rPr>
          <w:rFonts w:hint="eastAsia" w:hAnsi="宋体" w:cs="宋体"/>
          <w:b/>
          <w:sz w:val="24"/>
          <w:u w:val="single"/>
          <w:lang w:val="en-US" w:eastAsia="zh-CN"/>
        </w:rPr>
        <w:t>20</w:t>
      </w:r>
      <w:r>
        <w:rPr>
          <w:rFonts w:hAnsi="宋体" w:cs="宋体"/>
          <w:b/>
          <w:sz w:val="24"/>
          <w:u w:val="single"/>
        </w:rPr>
        <w:t xml:space="preserve">日 </w:t>
      </w:r>
      <w:r>
        <w:rPr>
          <w:rFonts w:hint="eastAsia" w:hAnsi="宋体" w:cs="宋体"/>
          <w:b/>
          <w:sz w:val="24"/>
          <w:u w:val="single"/>
          <w:lang w:val="en-US" w:eastAsia="zh-CN"/>
        </w:rPr>
        <w:t>17</w:t>
      </w:r>
      <w:r>
        <w:rPr>
          <w:rFonts w:hAnsi="宋体" w:cs="宋体"/>
          <w:b/>
          <w:sz w:val="24"/>
          <w:u w:val="single"/>
        </w:rPr>
        <w:t xml:space="preserve"> 时</w:t>
      </w:r>
      <w:r>
        <w:rPr>
          <w:rFonts w:hint="eastAsia" w:hAnsi="宋体" w:cs="宋体"/>
          <w:b/>
          <w:sz w:val="24"/>
          <w:u w:val="single"/>
          <w:lang w:val="en-US" w:eastAsia="zh-CN"/>
        </w:rPr>
        <w:t>00</w:t>
      </w:r>
      <w:r>
        <w:rPr>
          <w:rFonts w:hAnsi="宋体" w:cs="宋体"/>
          <w:b/>
          <w:sz w:val="24"/>
          <w:u w:val="single"/>
        </w:rPr>
        <w:t xml:space="preserve"> 分（北京时间）</w:t>
      </w:r>
    </w:p>
    <w:p w14:paraId="47B95B76">
      <w:pPr>
        <w:pStyle w:val="4"/>
        <w:spacing w:line="480" w:lineRule="auto"/>
        <w:ind w:firstLine="0"/>
        <w:rPr>
          <w:rFonts w:hAnsi="宋体" w:cs="宋体"/>
          <w:sz w:val="24"/>
          <w:lang w:eastAsia="zh-CN"/>
        </w:rPr>
      </w:pPr>
      <w:r>
        <w:rPr>
          <w:rFonts w:hAnsi="宋体" w:cs="宋体"/>
          <w:sz w:val="24"/>
          <w:lang w:eastAsia="zh-CN"/>
        </w:rPr>
        <w:t>四</w:t>
      </w:r>
      <w:r>
        <w:rPr>
          <w:rFonts w:hAnsi="宋体" w:cs="宋体"/>
          <w:sz w:val="24"/>
        </w:rPr>
        <w:t xml:space="preserve">. </w:t>
      </w:r>
      <w:r>
        <w:rPr>
          <w:rFonts w:hint="eastAsia" w:hAnsi="宋体" w:cs="宋体"/>
          <w:sz w:val="24"/>
          <w:lang w:val="en-US" w:eastAsia="zh-CN"/>
        </w:rPr>
        <w:t>论证</w:t>
      </w:r>
      <w:r>
        <w:rPr>
          <w:rFonts w:hAnsi="宋体" w:cs="宋体"/>
          <w:sz w:val="24"/>
        </w:rPr>
        <w:t>响应文件提交地址：</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杭州上城区学士坊4号2幢后勤保障部204房间（或发送至指定邮箱）</w:t>
      </w:r>
      <w:r>
        <w:rPr>
          <w:rFonts w:hAnsi="宋体" w:cs="宋体"/>
          <w:b/>
          <w:sz w:val="24"/>
          <w:u w:val="single"/>
          <w:lang w:eastAsia="zh-CN"/>
        </w:rPr>
        <w:t xml:space="preserve">                          </w:t>
      </w:r>
    </w:p>
    <w:p w14:paraId="630E24A1">
      <w:pPr>
        <w:pStyle w:val="4"/>
        <w:spacing w:line="480" w:lineRule="auto"/>
        <w:ind w:firstLine="0"/>
        <w:rPr>
          <w:rFonts w:hint="default" w:hAnsi="宋体" w:cs="宋体"/>
          <w:sz w:val="24"/>
          <w:lang w:val="en-US"/>
        </w:rPr>
      </w:pPr>
      <w:r>
        <w:rPr>
          <w:rFonts w:hAnsi="宋体" w:cs="宋体"/>
          <w:sz w:val="24"/>
          <w:lang w:eastAsia="zh-CN"/>
        </w:rPr>
        <w:t>五</w:t>
      </w:r>
      <w:r>
        <w:rPr>
          <w:rFonts w:hAnsi="宋体" w:cs="宋体"/>
          <w:sz w:val="24"/>
        </w:rPr>
        <w:t>.</w:t>
      </w:r>
      <w:r>
        <w:rPr>
          <w:rFonts w:hint="eastAsia" w:hAnsi="宋体" w:cs="宋体"/>
          <w:sz w:val="24"/>
          <w:lang w:val="en-US" w:eastAsia="zh-CN"/>
        </w:rPr>
        <w:t>论证</w:t>
      </w:r>
      <w:r>
        <w:rPr>
          <w:rFonts w:hAnsi="宋体" w:cs="宋体"/>
          <w:sz w:val="24"/>
        </w:rPr>
        <w:t>时间：</w:t>
      </w:r>
      <w:bookmarkStart w:id="1" w:name="B25_谈判时间日期"/>
      <w:bookmarkEnd w:id="1"/>
      <w:r>
        <w:rPr>
          <w:rFonts w:hint="eastAsia" w:hAnsi="宋体" w:cs="宋体"/>
          <w:b/>
          <w:bCs/>
          <w:sz w:val="24"/>
          <w:u w:val="single"/>
          <w:lang w:val="en-US" w:eastAsia="zh-CN"/>
        </w:rPr>
        <w:t>另行通知</w:t>
      </w:r>
    </w:p>
    <w:p w14:paraId="2416A1C6">
      <w:pPr>
        <w:pStyle w:val="4"/>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int="eastAsia" w:hAnsi="宋体" w:cs="宋体"/>
          <w:sz w:val="24"/>
          <w:lang w:val="en-US" w:eastAsia="zh-CN"/>
        </w:rPr>
        <w:t>论证</w:t>
      </w:r>
      <w:r>
        <w:rPr>
          <w:rFonts w:hAnsi="宋体" w:cs="宋体"/>
          <w:sz w:val="24"/>
        </w:rPr>
        <w:t>地址：</w:t>
      </w:r>
      <w:r>
        <w:rPr>
          <w:rFonts w:hint="eastAsia" w:hAnsi="宋体" w:cs="宋体"/>
          <w:b/>
          <w:sz w:val="24"/>
          <w:u w:val="single"/>
          <w:lang w:val="en-US" w:eastAsia="zh-CN"/>
        </w:rPr>
        <w:t>另行通知</w:t>
      </w:r>
    </w:p>
    <w:p w14:paraId="4A49C358">
      <w:pPr>
        <w:pStyle w:val="4"/>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14:paraId="78758A96">
      <w:pPr>
        <w:pStyle w:val="4"/>
        <w:spacing w:line="480" w:lineRule="auto"/>
        <w:ind w:firstLine="464" w:firstLineChars="200"/>
        <w:rPr>
          <w:rFonts w:hAnsi="宋体" w:cs="宋体"/>
          <w:sz w:val="24"/>
        </w:rPr>
      </w:pPr>
      <w:r>
        <w:rPr>
          <w:rFonts w:hAnsi="宋体" w:cs="宋体"/>
          <w:sz w:val="24"/>
        </w:rPr>
        <w:t>地址：杭州市浣纱路261号</w:t>
      </w:r>
    </w:p>
    <w:p w14:paraId="24426735">
      <w:pPr>
        <w:pStyle w:val="4"/>
        <w:spacing w:line="480" w:lineRule="auto"/>
        <w:ind w:firstLine="464" w:firstLineChars="200"/>
        <w:rPr>
          <w:rFonts w:hint="default" w:hAnsi="宋体" w:cs="宋体"/>
          <w:sz w:val="24"/>
          <w:u w:val="single"/>
          <w:lang w:val="en-US"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范工</w:t>
      </w:r>
      <w:r>
        <w:rPr>
          <w:rFonts w:hint="eastAsia" w:hAnsi="宋体" w:cs="宋体"/>
          <w:sz w:val="24"/>
          <w:u w:val="none"/>
          <w:lang w:val="en-US" w:eastAsia="zh-CN"/>
        </w:rPr>
        <w:t xml:space="preserve">   </w:t>
      </w:r>
      <w:r>
        <w:rPr>
          <w:rFonts w:hAnsi="宋体" w:cs="宋体"/>
          <w:sz w:val="24"/>
        </w:rPr>
        <w:t>联系电话：</w:t>
      </w:r>
      <w:r>
        <w:rPr>
          <w:rFonts w:hAnsi="宋体" w:cs="宋体"/>
          <w:sz w:val="24"/>
          <w:u w:val="single"/>
          <w:lang w:eastAsia="zh-CN"/>
        </w:rPr>
        <w:t xml:space="preserve"> </w:t>
      </w:r>
      <w:r>
        <w:rPr>
          <w:rFonts w:hint="eastAsia" w:hAnsi="宋体" w:cs="宋体"/>
          <w:sz w:val="24"/>
          <w:u w:val="single"/>
          <w:lang w:val="en-US" w:eastAsia="zh-CN"/>
        </w:rPr>
        <w:t>0571-56007409</w:t>
      </w:r>
      <w:r>
        <w:rPr>
          <w:rFonts w:hAnsi="宋体" w:cs="宋体"/>
          <w:sz w:val="24"/>
          <w:u w:val="none"/>
          <w:lang w:eastAsia="zh-CN"/>
        </w:rPr>
        <w:t xml:space="preserve"> </w:t>
      </w:r>
      <w:r>
        <w:rPr>
          <w:rFonts w:hint="eastAsia" w:hAnsi="宋体" w:cs="宋体"/>
          <w:sz w:val="24"/>
          <w:u w:val="none"/>
          <w:lang w:val="en-US" w:eastAsia="zh-CN"/>
        </w:rPr>
        <w:t xml:space="preserve">  </w:t>
      </w:r>
      <w:r>
        <w:rPr>
          <w:rFonts w:hint="eastAsia" w:hAnsi="宋体" w:cs="宋体"/>
          <w:sz w:val="24"/>
          <w:lang w:val="en-US" w:eastAsia="zh-CN"/>
        </w:rPr>
        <w:t>邮箱：</w:t>
      </w:r>
      <w:r>
        <w:rPr>
          <w:rFonts w:hint="eastAsia" w:hAnsi="宋体" w:cs="宋体"/>
          <w:sz w:val="24"/>
          <w:u w:val="single"/>
          <w:lang w:val="en-US" w:eastAsia="zh-CN"/>
        </w:rPr>
        <w:t>1647736025@qq.com</w:t>
      </w:r>
    </w:p>
    <w:p w14:paraId="219F6FC1">
      <w:pPr>
        <w:rPr>
          <w:rFonts w:hint="eastAsia"/>
          <w:b/>
          <w:bCs/>
          <w:lang w:val="en-US" w:eastAsia="zh-CN"/>
        </w:rPr>
        <w:sectPr>
          <w:pgSz w:w="11906" w:h="16838"/>
          <w:pgMar w:top="1440" w:right="1800" w:bottom="1440" w:left="1800" w:header="851" w:footer="992" w:gutter="0"/>
          <w:cols w:space="425" w:num="1"/>
          <w:docGrid w:type="lines" w:linePitch="312" w:charSpace="0"/>
        </w:sectPr>
      </w:pPr>
    </w:p>
    <w:p w14:paraId="4E8FD8FE">
      <w:pPr>
        <w:rPr>
          <w:rFonts w:hint="eastAsia"/>
          <w:lang w:val="en-US" w:eastAsia="zh-CN"/>
        </w:rPr>
      </w:pPr>
      <w:r>
        <w:rPr>
          <w:rFonts w:hint="eastAsia"/>
          <w:b/>
          <w:bCs/>
          <w:lang w:val="en-US" w:eastAsia="zh-CN"/>
        </w:rPr>
        <w:t>附件1：人员岗位配置表</w:t>
      </w:r>
    </w:p>
    <w:tbl>
      <w:tblPr>
        <w:tblStyle w:val="8"/>
        <w:tblpPr w:leftFromText="180" w:rightFromText="180" w:vertAnchor="text" w:horzAnchor="page" w:tblpXSpec="center" w:tblpY="454"/>
        <w:tblOverlap w:val="never"/>
        <w:tblW w:w="5000" w:type="pct"/>
        <w:jc w:val="center"/>
        <w:tblLayout w:type="fixed"/>
        <w:tblCellMar>
          <w:top w:w="0" w:type="dxa"/>
          <w:left w:w="108" w:type="dxa"/>
          <w:bottom w:w="0" w:type="dxa"/>
          <w:right w:w="108" w:type="dxa"/>
        </w:tblCellMar>
      </w:tblPr>
      <w:tblGrid>
        <w:gridCol w:w="503"/>
        <w:gridCol w:w="901"/>
        <w:gridCol w:w="914"/>
        <w:gridCol w:w="5634"/>
        <w:gridCol w:w="570"/>
      </w:tblGrid>
      <w:tr w14:paraId="06E37966">
        <w:tblPrEx>
          <w:tblCellMar>
            <w:top w:w="0" w:type="dxa"/>
            <w:left w:w="108" w:type="dxa"/>
            <w:bottom w:w="0" w:type="dxa"/>
            <w:right w:w="108" w:type="dxa"/>
          </w:tblCellMar>
        </w:tblPrEx>
        <w:trPr>
          <w:trHeight w:val="335" w:hRule="atLeast"/>
          <w:jc w:val="center"/>
        </w:trPr>
        <w:tc>
          <w:tcPr>
            <w:tcW w:w="295" w:type="pct"/>
            <w:tcBorders>
              <w:top w:val="single" w:color="auto" w:sz="4" w:space="0"/>
              <w:left w:val="single" w:color="auto" w:sz="4" w:space="0"/>
              <w:bottom w:val="single" w:color="auto" w:sz="4" w:space="0"/>
              <w:right w:val="single" w:color="auto" w:sz="4" w:space="0"/>
            </w:tcBorders>
            <w:noWrap/>
            <w:vAlign w:val="center"/>
          </w:tcPr>
          <w:p w14:paraId="687C07DF">
            <w:pPr>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序号</w:t>
            </w:r>
          </w:p>
        </w:tc>
        <w:tc>
          <w:tcPr>
            <w:tcW w:w="528" w:type="pct"/>
            <w:tcBorders>
              <w:top w:val="single" w:color="auto" w:sz="4" w:space="0"/>
              <w:left w:val="single" w:color="auto" w:sz="4" w:space="0"/>
              <w:bottom w:val="single" w:color="auto" w:sz="4" w:space="0"/>
              <w:right w:val="single" w:color="auto" w:sz="4" w:space="0"/>
            </w:tcBorders>
            <w:noWrap/>
            <w:vAlign w:val="center"/>
          </w:tcPr>
          <w:p w14:paraId="5B0E5D22">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岗位</w:t>
            </w:r>
          </w:p>
        </w:tc>
        <w:tc>
          <w:tcPr>
            <w:tcW w:w="536" w:type="pct"/>
            <w:tcBorders>
              <w:top w:val="single" w:color="auto" w:sz="4" w:space="0"/>
              <w:left w:val="nil"/>
              <w:bottom w:val="single" w:color="auto" w:sz="4" w:space="0"/>
              <w:right w:val="single" w:color="auto" w:sz="4" w:space="0"/>
            </w:tcBorders>
            <w:noWrap/>
            <w:vAlign w:val="center"/>
          </w:tcPr>
          <w:p w14:paraId="50BD39E7">
            <w:pPr>
              <w:jc w:val="center"/>
              <w:rPr>
                <w:rFonts w:ascii="宋体" w:hAnsi="宋体" w:cs="宋体"/>
                <w:szCs w:val="21"/>
                <w:highlight w:val="none"/>
              </w:rPr>
            </w:pPr>
            <w:r>
              <w:rPr>
                <w:rFonts w:hint="eastAsia" w:ascii="宋体" w:hAnsi="宋体" w:cs="宋体"/>
                <w:szCs w:val="21"/>
                <w:highlight w:val="none"/>
              </w:rPr>
              <w:t>需配置</w:t>
            </w:r>
            <w:r>
              <w:rPr>
                <w:rFonts w:hint="eastAsia" w:ascii="宋体" w:hAnsi="宋体" w:cs="宋体"/>
                <w:szCs w:val="21"/>
                <w:highlight w:val="none"/>
              </w:rPr>
              <w:br w:type="textWrapping"/>
            </w:r>
            <w:r>
              <w:rPr>
                <w:rFonts w:hint="eastAsia" w:ascii="宋体" w:hAnsi="宋体" w:cs="宋体"/>
                <w:szCs w:val="21"/>
                <w:highlight w:val="none"/>
              </w:rPr>
              <w:t>人数</w:t>
            </w:r>
          </w:p>
        </w:tc>
        <w:tc>
          <w:tcPr>
            <w:tcW w:w="3305" w:type="pct"/>
            <w:tcBorders>
              <w:top w:val="single" w:color="auto" w:sz="4" w:space="0"/>
              <w:left w:val="nil"/>
              <w:bottom w:val="single" w:color="auto" w:sz="4" w:space="0"/>
              <w:right w:val="single" w:color="auto" w:sz="4" w:space="0"/>
            </w:tcBorders>
            <w:noWrap/>
            <w:vAlign w:val="center"/>
          </w:tcPr>
          <w:p w14:paraId="53CD0FBB">
            <w:pPr>
              <w:jc w:val="center"/>
              <w:rPr>
                <w:rFonts w:ascii="宋体" w:hAnsi="宋体" w:cs="宋体"/>
                <w:szCs w:val="21"/>
                <w:highlight w:val="none"/>
              </w:rPr>
            </w:pPr>
            <w:r>
              <w:rPr>
                <w:rFonts w:hint="eastAsia" w:ascii="宋体" w:hAnsi="宋体" w:cs="宋体"/>
                <w:szCs w:val="21"/>
                <w:highlight w:val="none"/>
              </w:rPr>
              <w:t>内容</w:t>
            </w:r>
          </w:p>
        </w:tc>
        <w:tc>
          <w:tcPr>
            <w:tcW w:w="334" w:type="pct"/>
            <w:tcBorders>
              <w:top w:val="single" w:color="auto" w:sz="4" w:space="0"/>
              <w:left w:val="nil"/>
              <w:bottom w:val="single" w:color="auto" w:sz="4" w:space="0"/>
              <w:right w:val="single" w:color="auto" w:sz="4" w:space="0"/>
            </w:tcBorders>
            <w:noWrap/>
            <w:vAlign w:val="center"/>
          </w:tcPr>
          <w:p w14:paraId="2C380247">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报价</w:t>
            </w:r>
          </w:p>
        </w:tc>
      </w:tr>
      <w:tr w14:paraId="177420ED">
        <w:tblPrEx>
          <w:tblCellMar>
            <w:top w:w="0" w:type="dxa"/>
            <w:left w:w="108" w:type="dxa"/>
            <w:bottom w:w="0" w:type="dxa"/>
            <w:right w:w="108" w:type="dxa"/>
          </w:tblCellMar>
        </w:tblPrEx>
        <w:trPr>
          <w:trHeight w:val="454" w:hRule="exact"/>
          <w:jc w:val="center"/>
        </w:trPr>
        <w:tc>
          <w:tcPr>
            <w:tcW w:w="295" w:type="pct"/>
            <w:tcBorders>
              <w:top w:val="single" w:color="auto" w:sz="4" w:space="0"/>
              <w:left w:val="single" w:color="auto" w:sz="4" w:space="0"/>
              <w:bottom w:val="single" w:color="auto" w:sz="4" w:space="0"/>
              <w:right w:val="single" w:color="auto" w:sz="4" w:space="0"/>
            </w:tcBorders>
            <w:noWrap/>
            <w:vAlign w:val="center"/>
          </w:tcPr>
          <w:p w14:paraId="22AC236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528" w:type="pct"/>
            <w:tcBorders>
              <w:top w:val="single" w:color="auto" w:sz="4" w:space="0"/>
              <w:left w:val="single" w:color="auto" w:sz="4" w:space="0"/>
              <w:bottom w:val="single" w:color="auto" w:sz="4" w:space="0"/>
              <w:right w:val="single" w:color="auto" w:sz="4" w:space="0"/>
            </w:tcBorders>
            <w:noWrap/>
            <w:vAlign w:val="center"/>
          </w:tcPr>
          <w:p w14:paraId="0FDB362F">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管理员</w:t>
            </w:r>
          </w:p>
        </w:tc>
        <w:tc>
          <w:tcPr>
            <w:tcW w:w="536" w:type="pct"/>
            <w:tcBorders>
              <w:top w:val="single" w:color="auto" w:sz="4" w:space="0"/>
              <w:left w:val="nil"/>
              <w:bottom w:val="single" w:color="auto" w:sz="4" w:space="0"/>
              <w:right w:val="single" w:color="auto" w:sz="4" w:space="0"/>
            </w:tcBorders>
            <w:noWrap/>
            <w:vAlign w:val="center"/>
          </w:tcPr>
          <w:p w14:paraId="4EE3BC96">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3305" w:type="pct"/>
            <w:tcBorders>
              <w:top w:val="single" w:color="auto" w:sz="4" w:space="0"/>
              <w:left w:val="nil"/>
              <w:bottom w:val="single" w:color="auto" w:sz="4" w:space="0"/>
              <w:right w:val="single" w:color="auto" w:sz="4" w:space="0"/>
            </w:tcBorders>
            <w:noWrap/>
            <w:vAlign w:val="center"/>
          </w:tcPr>
          <w:p w14:paraId="1ABCEAA8">
            <w:pP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负责</w:t>
            </w:r>
            <w:r>
              <w:rPr>
                <w:rFonts w:hint="eastAsia" w:ascii="宋体" w:hAnsi="宋体" w:cs="宋体"/>
                <w:szCs w:val="21"/>
                <w:highlight w:val="none"/>
              </w:rPr>
              <w:t>各区域保洁管理</w:t>
            </w:r>
            <w:r>
              <w:rPr>
                <w:rFonts w:hint="eastAsia" w:ascii="宋体" w:hAnsi="宋体" w:cs="宋体"/>
                <w:szCs w:val="21"/>
                <w:highlight w:val="none"/>
                <w:lang w:val="en-US" w:eastAsia="zh-CN"/>
              </w:rPr>
              <w:t>等工作</w:t>
            </w:r>
          </w:p>
        </w:tc>
        <w:tc>
          <w:tcPr>
            <w:tcW w:w="334" w:type="pct"/>
            <w:tcBorders>
              <w:top w:val="single" w:color="auto" w:sz="4" w:space="0"/>
              <w:left w:val="nil"/>
              <w:bottom w:val="single" w:color="auto" w:sz="4" w:space="0"/>
              <w:right w:val="single" w:color="auto" w:sz="4" w:space="0"/>
            </w:tcBorders>
            <w:noWrap/>
            <w:vAlign w:val="center"/>
          </w:tcPr>
          <w:p w14:paraId="02075930">
            <w:pPr>
              <w:rPr>
                <w:rFonts w:hint="eastAsia" w:ascii="宋体" w:hAnsi="宋体" w:cs="宋体"/>
                <w:szCs w:val="21"/>
                <w:highlight w:val="none"/>
              </w:rPr>
            </w:pPr>
          </w:p>
        </w:tc>
      </w:tr>
      <w:tr w14:paraId="0AB398FF">
        <w:tblPrEx>
          <w:tblCellMar>
            <w:top w:w="0" w:type="dxa"/>
            <w:left w:w="108" w:type="dxa"/>
            <w:bottom w:w="0" w:type="dxa"/>
            <w:right w:w="108" w:type="dxa"/>
          </w:tblCellMar>
        </w:tblPrEx>
        <w:trPr>
          <w:trHeight w:val="707" w:hRule="exact"/>
          <w:jc w:val="center"/>
        </w:trPr>
        <w:tc>
          <w:tcPr>
            <w:tcW w:w="2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EFAE3">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w:t>
            </w:r>
          </w:p>
        </w:tc>
        <w:tc>
          <w:tcPr>
            <w:tcW w:w="528" w:type="pct"/>
            <w:tcBorders>
              <w:top w:val="single" w:color="auto" w:sz="4" w:space="0"/>
              <w:left w:val="single" w:color="auto" w:sz="4" w:space="0"/>
              <w:bottom w:val="single" w:color="auto" w:sz="4" w:space="0"/>
              <w:right w:val="single" w:color="auto" w:sz="4" w:space="0"/>
            </w:tcBorders>
            <w:noWrap/>
            <w:vAlign w:val="center"/>
          </w:tcPr>
          <w:p w14:paraId="06A6C159">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会务员</w:t>
            </w:r>
          </w:p>
        </w:tc>
        <w:tc>
          <w:tcPr>
            <w:tcW w:w="536" w:type="pct"/>
            <w:tcBorders>
              <w:top w:val="single" w:color="auto" w:sz="4" w:space="0"/>
              <w:left w:val="nil"/>
              <w:bottom w:val="single" w:color="auto" w:sz="4" w:space="0"/>
              <w:right w:val="single" w:color="auto" w:sz="4" w:space="0"/>
            </w:tcBorders>
            <w:noWrap/>
            <w:vAlign w:val="center"/>
          </w:tcPr>
          <w:p w14:paraId="360EB9AC">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3305" w:type="pct"/>
            <w:tcBorders>
              <w:top w:val="single" w:color="auto" w:sz="4" w:space="0"/>
              <w:left w:val="nil"/>
              <w:bottom w:val="single" w:color="auto" w:sz="4" w:space="0"/>
              <w:right w:val="single" w:color="auto" w:sz="4" w:space="0"/>
            </w:tcBorders>
            <w:noWrap/>
            <w:vAlign w:val="center"/>
          </w:tcPr>
          <w:p w14:paraId="0C576DDB">
            <w:pPr>
              <w:rPr>
                <w:rFonts w:hint="eastAsia" w:ascii="宋体" w:hAnsi="宋体" w:cs="宋体"/>
                <w:szCs w:val="21"/>
                <w:highlight w:val="none"/>
                <w:lang w:val="en-US" w:eastAsia="zh-CN"/>
              </w:rPr>
            </w:pPr>
            <w:r>
              <w:rPr>
                <w:rFonts w:hint="eastAsia" w:ascii="宋体" w:hAnsi="宋体" w:cs="宋体"/>
                <w:szCs w:val="21"/>
                <w:highlight w:val="none"/>
                <w:lang w:val="en-US" w:eastAsia="zh-CN"/>
              </w:rPr>
              <w:t>负责全员会议接待，熟练运用基本办公软件，掌握会议室设备操作流程等</w:t>
            </w:r>
          </w:p>
        </w:tc>
        <w:tc>
          <w:tcPr>
            <w:tcW w:w="334" w:type="pct"/>
            <w:tcBorders>
              <w:top w:val="single" w:color="auto" w:sz="4" w:space="0"/>
              <w:left w:val="nil"/>
              <w:bottom w:val="single" w:color="auto" w:sz="4" w:space="0"/>
              <w:right w:val="single" w:color="auto" w:sz="4" w:space="0"/>
            </w:tcBorders>
            <w:noWrap/>
            <w:vAlign w:val="center"/>
          </w:tcPr>
          <w:p w14:paraId="5B04B7E1">
            <w:pPr>
              <w:rPr>
                <w:rFonts w:hint="eastAsia" w:ascii="宋体" w:hAnsi="宋体" w:cs="宋体"/>
                <w:szCs w:val="21"/>
                <w:highlight w:val="none"/>
              </w:rPr>
            </w:pPr>
          </w:p>
        </w:tc>
      </w:tr>
      <w:tr w14:paraId="21FDF8D3">
        <w:tblPrEx>
          <w:tblCellMar>
            <w:top w:w="0" w:type="dxa"/>
            <w:left w:w="108" w:type="dxa"/>
            <w:bottom w:w="0" w:type="dxa"/>
            <w:right w:w="108" w:type="dxa"/>
          </w:tblCellMar>
        </w:tblPrEx>
        <w:trPr>
          <w:trHeight w:val="454" w:hRule="exact"/>
          <w:jc w:val="center"/>
        </w:trPr>
        <w:tc>
          <w:tcPr>
            <w:tcW w:w="295" w:type="pct"/>
            <w:tcBorders>
              <w:top w:val="nil"/>
              <w:left w:val="single" w:color="auto" w:sz="4" w:space="0"/>
              <w:bottom w:val="single" w:color="auto" w:sz="4" w:space="0"/>
              <w:right w:val="single" w:color="auto" w:sz="4" w:space="0"/>
            </w:tcBorders>
            <w:shd w:val="clear" w:color="auto" w:fill="auto"/>
            <w:noWrap/>
            <w:vAlign w:val="center"/>
          </w:tcPr>
          <w:p w14:paraId="358C9ECA">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w:t>
            </w:r>
          </w:p>
        </w:tc>
        <w:tc>
          <w:tcPr>
            <w:tcW w:w="528" w:type="pct"/>
            <w:tcBorders>
              <w:top w:val="nil"/>
              <w:left w:val="single" w:color="auto" w:sz="4" w:space="0"/>
              <w:bottom w:val="single" w:color="auto" w:sz="4" w:space="0"/>
              <w:right w:val="single" w:color="auto" w:sz="4" w:space="0"/>
            </w:tcBorders>
            <w:shd w:val="clear" w:color="auto" w:fill="auto"/>
            <w:noWrap/>
            <w:vAlign w:val="center"/>
          </w:tcPr>
          <w:p w14:paraId="1C1A29E6">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保洁员</w:t>
            </w:r>
          </w:p>
        </w:tc>
        <w:tc>
          <w:tcPr>
            <w:tcW w:w="536" w:type="pct"/>
            <w:tcBorders>
              <w:top w:val="nil"/>
              <w:left w:val="nil"/>
              <w:bottom w:val="single" w:color="auto" w:sz="4" w:space="0"/>
              <w:right w:val="single" w:color="auto" w:sz="4" w:space="0"/>
            </w:tcBorders>
            <w:shd w:val="clear" w:color="auto" w:fill="auto"/>
            <w:noWrap/>
            <w:vAlign w:val="center"/>
          </w:tcPr>
          <w:p w14:paraId="276D2FCA">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8</w:t>
            </w:r>
          </w:p>
        </w:tc>
        <w:tc>
          <w:tcPr>
            <w:tcW w:w="3305" w:type="pct"/>
            <w:tcBorders>
              <w:top w:val="nil"/>
              <w:left w:val="nil"/>
              <w:bottom w:val="single" w:color="auto" w:sz="4" w:space="0"/>
              <w:right w:val="single" w:color="auto" w:sz="4" w:space="0"/>
            </w:tcBorders>
            <w:shd w:val="clear" w:color="auto" w:fill="auto"/>
            <w:noWrap/>
            <w:vAlign w:val="center"/>
          </w:tcPr>
          <w:p w14:paraId="3EDAF85F">
            <w:pP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负责所在区域</w:t>
            </w:r>
            <w:r>
              <w:rPr>
                <w:rFonts w:hint="eastAsia" w:ascii="宋体" w:hAnsi="宋体" w:cs="宋体"/>
                <w:szCs w:val="21"/>
                <w:highlight w:val="none"/>
              </w:rPr>
              <w:t>室内外</w:t>
            </w:r>
            <w:r>
              <w:rPr>
                <w:rFonts w:hint="eastAsia" w:ascii="宋体" w:hAnsi="宋体" w:cs="宋体"/>
                <w:szCs w:val="21"/>
                <w:highlight w:val="none"/>
                <w:lang w:val="en-US" w:eastAsia="zh-CN"/>
              </w:rPr>
              <w:t>保洁、会务保障等工作</w:t>
            </w:r>
          </w:p>
        </w:tc>
        <w:tc>
          <w:tcPr>
            <w:tcW w:w="334" w:type="pct"/>
            <w:tcBorders>
              <w:top w:val="nil"/>
              <w:left w:val="nil"/>
              <w:bottom w:val="single" w:color="auto" w:sz="4" w:space="0"/>
              <w:right w:val="single" w:color="auto" w:sz="4" w:space="0"/>
            </w:tcBorders>
            <w:noWrap/>
            <w:vAlign w:val="center"/>
          </w:tcPr>
          <w:p w14:paraId="400757AB">
            <w:pPr>
              <w:rPr>
                <w:rFonts w:hint="eastAsia" w:ascii="宋体" w:hAnsi="宋体" w:cs="宋体"/>
                <w:szCs w:val="21"/>
                <w:highlight w:val="none"/>
              </w:rPr>
            </w:pPr>
          </w:p>
        </w:tc>
      </w:tr>
      <w:tr w14:paraId="40C3EA01">
        <w:tblPrEx>
          <w:tblCellMar>
            <w:top w:w="0" w:type="dxa"/>
            <w:left w:w="108" w:type="dxa"/>
            <w:bottom w:w="0" w:type="dxa"/>
            <w:right w:w="108" w:type="dxa"/>
          </w:tblCellMar>
        </w:tblPrEx>
        <w:trPr>
          <w:trHeight w:val="454" w:hRule="exact"/>
          <w:jc w:val="center"/>
        </w:trPr>
        <w:tc>
          <w:tcPr>
            <w:tcW w:w="295" w:type="pct"/>
            <w:tcBorders>
              <w:top w:val="nil"/>
              <w:left w:val="single" w:color="auto" w:sz="4" w:space="0"/>
              <w:bottom w:val="single" w:color="auto" w:sz="4" w:space="0"/>
              <w:right w:val="single" w:color="auto" w:sz="4" w:space="0"/>
            </w:tcBorders>
            <w:shd w:val="clear" w:color="auto" w:fill="auto"/>
            <w:noWrap/>
            <w:vAlign w:val="center"/>
          </w:tcPr>
          <w:p w14:paraId="12D49428">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4</w:t>
            </w:r>
          </w:p>
        </w:tc>
        <w:tc>
          <w:tcPr>
            <w:tcW w:w="528" w:type="pct"/>
            <w:tcBorders>
              <w:top w:val="nil"/>
              <w:left w:val="single" w:color="auto" w:sz="4" w:space="0"/>
              <w:bottom w:val="single" w:color="auto" w:sz="4" w:space="0"/>
              <w:right w:val="single" w:color="auto" w:sz="4" w:space="0"/>
            </w:tcBorders>
            <w:noWrap/>
            <w:vAlign w:val="center"/>
          </w:tcPr>
          <w:p w14:paraId="072A6BED">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保安</w:t>
            </w:r>
          </w:p>
        </w:tc>
        <w:tc>
          <w:tcPr>
            <w:tcW w:w="536" w:type="pct"/>
            <w:tcBorders>
              <w:top w:val="nil"/>
              <w:left w:val="nil"/>
              <w:bottom w:val="single" w:color="auto" w:sz="4" w:space="0"/>
              <w:right w:val="single" w:color="auto" w:sz="4" w:space="0"/>
            </w:tcBorders>
            <w:noWrap/>
            <w:vAlign w:val="center"/>
          </w:tcPr>
          <w:p w14:paraId="47BFF585">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3305" w:type="pct"/>
            <w:tcBorders>
              <w:top w:val="nil"/>
              <w:left w:val="nil"/>
              <w:bottom w:val="single" w:color="auto" w:sz="4" w:space="0"/>
              <w:right w:val="single" w:color="auto" w:sz="4" w:space="0"/>
            </w:tcBorders>
            <w:noWrap/>
            <w:vAlign w:val="center"/>
          </w:tcPr>
          <w:p w14:paraId="390024A6">
            <w:pPr>
              <w:rPr>
                <w:rFonts w:hint="default" w:ascii="宋体" w:hAnsi="宋体" w:cs="宋体"/>
                <w:szCs w:val="21"/>
                <w:highlight w:val="none"/>
                <w:lang w:val="en-US" w:eastAsia="zh-CN"/>
              </w:rPr>
            </w:pPr>
            <w:r>
              <w:rPr>
                <w:rFonts w:hint="eastAsia" w:ascii="宋体" w:hAnsi="宋体" w:cs="宋体"/>
                <w:szCs w:val="21"/>
                <w:highlight w:val="none"/>
                <w:lang w:val="en-US" w:eastAsia="zh-CN"/>
              </w:rPr>
              <w:t>负责所在区域内安防等工作</w:t>
            </w:r>
          </w:p>
        </w:tc>
        <w:tc>
          <w:tcPr>
            <w:tcW w:w="334" w:type="pct"/>
            <w:tcBorders>
              <w:top w:val="nil"/>
              <w:left w:val="nil"/>
              <w:bottom w:val="single" w:color="auto" w:sz="4" w:space="0"/>
              <w:right w:val="single" w:color="auto" w:sz="4" w:space="0"/>
            </w:tcBorders>
            <w:noWrap/>
            <w:vAlign w:val="center"/>
          </w:tcPr>
          <w:p w14:paraId="3C50A86A">
            <w:pPr>
              <w:rPr>
                <w:rFonts w:hint="eastAsia" w:ascii="宋体" w:hAnsi="宋体" w:cs="宋体"/>
                <w:szCs w:val="21"/>
                <w:highlight w:val="none"/>
              </w:rPr>
            </w:pPr>
          </w:p>
        </w:tc>
      </w:tr>
      <w:tr w14:paraId="4B076C9D">
        <w:tblPrEx>
          <w:tblCellMar>
            <w:top w:w="0" w:type="dxa"/>
            <w:left w:w="108" w:type="dxa"/>
            <w:bottom w:w="0" w:type="dxa"/>
            <w:right w:w="108" w:type="dxa"/>
          </w:tblCellMar>
        </w:tblPrEx>
        <w:trPr>
          <w:trHeight w:val="635" w:hRule="exact"/>
          <w:jc w:val="center"/>
        </w:trPr>
        <w:tc>
          <w:tcPr>
            <w:tcW w:w="295" w:type="pct"/>
            <w:tcBorders>
              <w:top w:val="nil"/>
              <w:left w:val="single" w:color="auto" w:sz="4" w:space="0"/>
              <w:bottom w:val="single" w:color="auto" w:sz="4" w:space="0"/>
              <w:right w:val="single" w:color="auto" w:sz="4" w:space="0"/>
            </w:tcBorders>
            <w:noWrap/>
            <w:vAlign w:val="center"/>
          </w:tcPr>
          <w:p w14:paraId="59527582">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528" w:type="pct"/>
            <w:tcBorders>
              <w:top w:val="nil"/>
              <w:left w:val="single" w:color="auto" w:sz="4" w:space="0"/>
              <w:bottom w:val="single" w:color="auto" w:sz="4" w:space="0"/>
              <w:right w:val="single" w:color="auto" w:sz="4" w:space="0"/>
            </w:tcBorders>
            <w:noWrap/>
            <w:vAlign w:val="center"/>
          </w:tcPr>
          <w:p w14:paraId="694ACCE6">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维修工</w:t>
            </w:r>
          </w:p>
        </w:tc>
        <w:tc>
          <w:tcPr>
            <w:tcW w:w="536" w:type="pct"/>
            <w:tcBorders>
              <w:top w:val="nil"/>
              <w:left w:val="nil"/>
              <w:bottom w:val="single" w:color="auto" w:sz="4" w:space="0"/>
              <w:right w:val="single" w:color="auto" w:sz="4" w:space="0"/>
            </w:tcBorders>
            <w:noWrap/>
            <w:vAlign w:val="center"/>
          </w:tcPr>
          <w:p w14:paraId="64F75EDE">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3305" w:type="pct"/>
            <w:tcBorders>
              <w:top w:val="nil"/>
              <w:left w:val="nil"/>
              <w:bottom w:val="single" w:color="auto" w:sz="4" w:space="0"/>
              <w:right w:val="single" w:color="auto" w:sz="4" w:space="0"/>
            </w:tcBorders>
            <w:noWrap/>
            <w:vAlign w:val="center"/>
          </w:tcPr>
          <w:p w14:paraId="5F3F85AA">
            <w:pPr>
              <w:rPr>
                <w:rFonts w:hint="eastAsia" w:ascii="宋体" w:hAnsi="宋体" w:cs="宋体"/>
                <w:szCs w:val="21"/>
                <w:highlight w:val="none"/>
                <w:lang w:val="en-US" w:eastAsia="zh-CN"/>
              </w:rPr>
            </w:pPr>
            <w:r>
              <w:rPr>
                <w:rFonts w:hint="eastAsia" w:ascii="宋体" w:hAnsi="宋体" w:cs="宋体"/>
                <w:szCs w:val="21"/>
                <w:highlight w:val="none"/>
                <w:lang w:val="en-US" w:eastAsia="zh-CN"/>
              </w:rPr>
              <w:t>持证上岗（电工证），负责所在区域内日常巡视维修、水电维修等</w:t>
            </w:r>
          </w:p>
        </w:tc>
        <w:tc>
          <w:tcPr>
            <w:tcW w:w="334" w:type="pct"/>
            <w:tcBorders>
              <w:top w:val="nil"/>
              <w:left w:val="nil"/>
              <w:bottom w:val="single" w:color="auto" w:sz="4" w:space="0"/>
              <w:right w:val="single" w:color="auto" w:sz="4" w:space="0"/>
            </w:tcBorders>
            <w:noWrap/>
            <w:vAlign w:val="center"/>
          </w:tcPr>
          <w:p w14:paraId="7E77C399">
            <w:pPr>
              <w:rPr>
                <w:rFonts w:hint="eastAsia" w:ascii="宋体" w:hAnsi="宋体" w:cs="宋体"/>
                <w:szCs w:val="21"/>
                <w:highlight w:val="none"/>
              </w:rPr>
            </w:pPr>
          </w:p>
        </w:tc>
      </w:tr>
      <w:tr w14:paraId="0D24BD7E">
        <w:tblPrEx>
          <w:tblCellMar>
            <w:top w:w="0" w:type="dxa"/>
            <w:left w:w="108" w:type="dxa"/>
            <w:bottom w:w="0" w:type="dxa"/>
            <w:right w:w="108" w:type="dxa"/>
          </w:tblCellMar>
        </w:tblPrEx>
        <w:trPr>
          <w:trHeight w:val="454" w:hRule="exact"/>
          <w:jc w:val="center"/>
        </w:trPr>
        <w:tc>
          <w:tcPr>
            <w:tcW w:w="295" w:type="pct"/>
            <w:tcBorders>
              <w:top w:val="single" w:color="auto" w:sz="4" w:space="0"/>
              <w:left w:val="single" w:color="auto" w:sz="4" w:space="0"/>
              <w:bottom w:val="single" w:color="auto" w:sz="4" w:space="0"/>
              <w:right w:val="single" w:color="auto" w:sz="4" w:space="0"/>
            </w:tcBorders>
            <w:noWrap/>
            <w:vAlign w:val="center"/>
          </w:tcPr>
          <w:p w14:paraId="32305AA0">
            <w:pPr>
              <w:jc w:val="center"/>
              <w:rPr>
                <w:rFonts w:hint="eastAsia" w:ascii="宋体" w:hAnsi="宋体" w:cs="宋体"/>
                <w:szCs w:val="21"/>
                <w:highlight w:val="none"/>
              </w:rPr>
            </w:pPr>
          </w:p>
        </w:tc>
        <w:tc>
          <w:tcPr>
            <w:tcW w:w="528" w:type="pct"/>
            <w:tcBorders>
              <w:top w:val="single" w:color="auto" w:sz="4" w:space="0"/>
              <w:left w:val="single" w:color="auto" w:sz="4" w:space="0"/>
              <w:bottom w:val="single" w:color="auto" w:sz="4" w:space="0"/>
              <w:right w:val="single" w:color="auto" w:sz="4" w:space="0"/>
            </w:tcBorders>
            <w:noWrap/>
            <w:vAlign w:val="center"/>
          </w:tcPr>
          <w:p w14:paraId="743B2CDF">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小计</w:t>
            </w:r>
          </w:p>
        </w:tc>
        <w:tc>
          <w:tcPr>
            <w:tcW w:w="3841" w:type="pct"/>
            <w:gridSpan w:val="2"/>
            <w:tcBorders>
              <w:top w:val="single" w:color="auto" w:sz="4" w:space="0"/>
              <w:left w:val="nil"/>
              <w:bottom w:val="single" w:color="auto" w:sz="4" w:space="0"/>
              <w:right w:val="single" w:color="auto" w:sz="4" w:space="0"/>
            </w:tcBorders>
            <w:noWrap/>
            <w:vAlign w:val="center"/>
          </w:tcPr>
          <w:p w14:paraId="035C808C">
            <w:pPr>
              <w:jc w:val="center"/>
              <w:rPr>
                <w:rFonts w:ascii="宋体" w:hAnsi="宋体" w:cs="宋体"/>
                <w:szCs w:val="21"/>
                <w:highlight w:val="none"/>
              </w:rPr>
            </w:pPr>
            <w:r>
              <w:rPr>
                <w:rFonts w:hint="eastAsia" w:ascii="宋体" w:hAnsi="宋体" w:cs="宋体"/>
                <w:szCs w:val="21"/>
                <w:highlight w:val="none"/>
                <w:lang w:val="en-US" w:eastAsia="zh-CN"/>
              </w:rPr>
              <w:t>13</w:t>
            </w:r>
          </w:p>
        </w:tc>
        <w:tc>
          <w:tcPr>
            <w:tcW w:w="334" w:type="pct"/>
            <w:tcBorders>
              <w:top w:val="single" w:color="auto" w:sz="4" w:space="0"/>
              <w:left w:val="nil"/>
              <w:bottom w:val="single" w:color="auto" w:sz="4" w:space="0"/>
              <w:right w:val="single" w:color="auto" w:sz="4" w:space="0"/>
            </w:tcBorders>
            <w:noWrap/>
            <w:vAlign w:val="center"/>
          </w:tcPr>
          <w:p w14:paraId="0B19915B">
            <w:pPr>
              <w:rPr>
                <w:rFonts w:ascii="宋体" w:hAnsi="宋体" w:cs="宋体"/>
                <w:szCs w:val="21"/>
                <w:highlight w:val="none"/>
              </w:rPr>
            </w:pPr>
          </w:p>
        </w:tc>
      </w:tr>
    </w:tbl>
    <w:p w14:paraId="15507F69">
      <w:pPr>
        <w:pStyle w:val="4"/>
        <w:spacing w:line="480" w:lineRule="auto"/>
        <w:ind w:firstLine="464" w:firstLineChars="200"/>
        <w:rPr>
          <w:rFonts w:hAnsi="宋体" w:cs="宋体"/>
          <w:sz w:val="24"/>
          <w:u w:val="single"/>
          <w:lang w:eastAsia="zh-CN"/>
        </w:rPr>
      </w:pPr>
    </w:p>
    <w:p w14:paraId="3511BD95">
      <w:pPr>
        <w:rPr>
          <w:rFonts w:hint="eastAsia"/>
          <w:b/>
          <w:bCs/>
          <w:lang w:val="en-US" w:eastAsia="zh-CN"/>
        </w:rPr>
      </w:pPr>
      <w:r>
        <w:rPr>
          <w:rFonts w:hint="eastAsia"/>
          <w:b/>
          <w:bCs/>
          <w:lang w:val="en-US" w:eastAsia="zh-CN"/>
        </w:rPr>
        <w:t>附件2：绿植摆放表（本次报价包含绿化摆放服务，绿化不需单独报价）</w:t>
      </w:r>
    </w:p>
    <w:tbl>
      <w:tblPr>
        <w:tblStyle w:val="8"/>
        <w:tblpPr w:leftFromText="180" w:rightFromText="180" w:vertAnchor="text" w:horzAnchor="page" w:tblpXSpec="center" w:tblpY="454"/>
        <w:tblOverlap w:val="never"/>
        <w:tblW w:w="4434" w:type="pct"/>
        <w:jc w:val="center"/>
        <w:tblLayout w:type="fixed"/>
        <w:tblCellMar>
          <w:top w:w="0" w:type="dxa"/>
          <w:left w:w="108" w:type="dxa"/>
          <w:bottom w:w="0" w:type="dxa"/>
          <w:right w:w="108" w:type="dxa"/>
        </w:tblCellMar>
      </w:tblPr>
      <w:tblGrid>
        <w:gridCol w:w="635"/>
        <w:gridCol w:w="1738"/>
        <w:gridCol w:w="3588"/>
        <w:gridCol w:w="1597"/>
      </w:tblGrid>
      <w:tr w14:paraId="7084C7E5">
        <w:tblPrEx>
          <w:tblCellMar>
            <w:top w:w="0" w:type="dxa"/>
            <w:left w:w="108" w:type="dxa"/>
            <w:bottom w:w="0" w:type="dxa"/>
            <w:right w:w="108" w:type="dxa"/>
          </w:tblCellMar>
        </w:tblPrEx>
        <w:trPr>
          <w:trHeight w:val="335" w:hRule="atLeast"/>
          <w:jc w:val="center"/>
        </w:trPr>
        <w:tc>
          <w:tcPr>
            <w:tcW w:w="420" w:type="pct"/>
            <w:tcBorders>
              <w:top w:val="single" w:color="auto" w:sz="4" w:space="0"/>
              <w:left w:val="single" w:color="auto" w:sz="4" w:space="0"/>
              <w:bottom w:val="single" w:color="auto" w:sz="4" w:space="0"/>
              <w:right w:val="single" w:color="auto" w:sz="4" w:space="0"/>
            </w:tcBorders>
            <w:noWrap/>
            <w:vAlign w:val="center"/>
          </w:tcPr>
          <w:p w14:paraId="71E436E3">
            <w:pPr>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序号</w:t>
            </w:r>
          </w:p>
        </w:tc>
        <w:tc>
          <w:tcPr>
            <w:tcW w:w="1149" w:type="pct"/>
            <w:tcBorders>
              <w:top w:val="single" w:color="auto" w:sz="4" w:space="0"/>
              <w:left w:val="single" w:color="auto" w:sz="4" w:space="0"/>
              <w:bottom w:val="single" w:color="auto" w:sz="4" w:space="0"/>
              <w:right w:val="single" w:color="auto" w:sz="4" w:space="0"/>
            </w:tcBorders>
            <w:noWrap/>
            <w:vAlign w:val="center"/>
          </w:tcPr>
          <w:p w14:paraId="583C82FE">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区域</w:t>
            </w:r>
          </w:p>
        </w:tc>
        <w:tc>
          <w:tcPr>
            <w:tcW w:w="2373" w:type="pct"/>
            <w:tcBorders>
              <w:top w:val="single" w:color="auto" w:sz="4" w:space="0"/>
              <w:left w:val="nil"/>
              <w:bottom w:val="single" w:color="auto" w:sz="4" w:space="0"/>
              <w:right w:val="single" w:color="auto" w:sz="4" w:space="0"/>
            </w:tcBorders>
            <w:noWrap/>
            <w:vAlign w:val="center"/>
          </w:tcPr>
          <w:p w14:paraId="49C5DF3A">
            <w:pPr>
              <w:jc w:val="center"/>
              <w:rPr>
                <w:rFonts w:ascii="宋体" w:hAnsi="宋体" w:cs="宋体"/>
                <w:szCs w:val="21"/>
                <w:highlight w:val="none"/>
              </w:rPr>
            </w:pPr>
            <w:r>
              <w:rPr>
                <w:rFonts w:hint="eastAsia" w:ascii="宋体" w:hAnsi="宋体" w:cs="宋体"/>
                <w:szCs w:val="21"/>
                <w:highlight w:val="none"/>
              </w:rPr>
              <w:t>绿植名称</w:t>
            </w:r>
          </w:p>
        </w:tc>
        <w:tc>
          <w:tcPr>
            <w:tcW w:w="1056" w:type="pct"/>
            <w:tcBorders>
              <w:top w:val="single" w:color="auto" w:sz="4" w:space="0"/>
              <w:left w:val="nil"/>
              <w:bottom w:val="single" w:color="auto" w:sz="4" w:space="0"/>
              <w:right w:val="single" w:color="auto" w:sz="4" w:space="0"/>
            </w:tcBorders>
            <w:noWrap/>
            <w:vAlign w:val="center"/>
          </w:tcPr>
          <w:p w14:paraId="719CCEEC">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数量（盆））</w:t>
            </w:r>
          </w:p>
        </w:tc>
      </w:tr>
      <w:tr w14:paraId="154BCA2D">
        <w:tblPrEx>
          <w:tblCellMar>
            <w:top w:w="0" w:type="dxa"/>
            <w:left w:w="108" w:type="dxa"/>
            <w:bottom w:w="0" w:type="dxa"/>
            <w:right w:w="108" w:type="dxa"/>
          </w:tblCellMar>
        </w:tblPrEx>
        <w:trPr>
          <w:trHeight w:val="454" w:hRule="exact"/>
          <w:jc w:val="center"/>
        </w:trPr>
        <w:tc>
          <w:tcPr>
            <w:tcW w:w="420" w:type="pct"/>
            <w:vMerge w:val="restart"/>
            <w:tcBorders>
              <w:top w:val="single" w:color="auto" w:sz="4" w:space="0"/>
              <w:left w:val="single" w:color="auto" w:sz="4" w:space="0"/>
              <w:right w:val="single" w:color="auto" w:sz="4" w:space="0"/>
            </w:tcBorders>
            <w:noWrap/>
            <w:vAlign w:val="center"/>
          </w:tcPr>
          <w:p w14:paraId="3885EB58">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149" w:type="pct"/>
            <w:vMerge w:val="restart"/>
            <w:tcBorders>
              <w:top w:val="single" w:color="auto" w:sz="4" w:space="0"/>
              <w:left w:val="single" w:color="auto" w:sz="4" w:space="0"/>
              <w:right w:val="single" w:color="auto" w:sz="4" w:space="0"/>
            </w:tcBorders>
            <w:noWrap/>
            <w:vAlign w:val="center"/>
          </w:tcPr>
          <w:p w14:paraId="452F63D9">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A座三层办公区域</w:t>
            </w:r>
          </w:p>
        </w:tc>
        <w:tc>
          <w:tcPr>
            <w:tcW w:w="2373" w:type="pct"/>
            <w:tcBorders>
              <w:top w:val="single" w:color="auto" w:sz="4" w:space="0"/>
              <w:left w:val="nil"/>
              <w:bottom w:val="single" w:color="auto" w:sz="4" w:space="0"/>
              <w:right w:val="single" w:color="auto" w:sz="4" w:space="0"/>
            </w:tcBorders>
            <w:noWrap/>
            <w:vAlign w:val="center"/>
          </w:tcPr>
          <w:p w14:paraId="34EBCD37">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大绿萝</w:t>
            </w:r>
          </w:p>
        </w:tc>
        <w:tc>
          <w:tcPr>
            <w:tcW w:w="1056" w:type="pct"/>
            <w:tcBorders>
              <w:top w:val="single" w:color="auto" w:sz="4" w:space="0"/>
              <w:left w:val="nil"/>
              <w:bottom w:val="single" w:color="auto" w:sz="4" w:space="0"/>
              <w:right w:val="single" w:color="auto" w:sz="4" w:space="0"/>
            </w:tcBorders>
            <w:noWrap/>
            <w:vAlign w:val="center"/>
          </w:tcPr>
          <w:p w14:paraId="5E3E66A5">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14</w:t>
            </w:r>
          </w:p>
        </w:tc>
      </w:tr>
      <w:tr w14:paraId="437A911D">
        <w:tblPrEx>
          <w:tblCellMar>
            <w:top w:w="0" w:type="dxa"/>
            <w:left w:w="108" w:type="dxa"/>
            <w:bottom w:w="0" w:type="dxa"/>
            <w:right w:w="108" w:type="dxa"/>
          </w:tblCellMar>
        </w:tblPrEx>
        <w:trPr>
          <w:trHeight w:val="454" w:hRule="exact"/>
          <w:jc w:val="center"/>
        </w:trPr>
        <w:tc>
          <w:tcPr>
            <w:tcW w:w="420" w:type="pct"/>
            <w:vMerge w:val="continue"/>
            <w:tcBorders>
              <w:left w:val="single" w:color="auto" w:sz="4" w:space="0"/>
              <w:right w:val="single" w:color="auto" w:sz="4" w:space="0"/>
            </w:tcBorders>
            <w:shd w:val="clear" w:color="auto" w:fill="auto"/>
            <w:noWrap/>
            <w:vAlign w:val="center"/>
          </w:tcPr>
          <w:p w14:paraId="12F93476">
            <w:pPr>
              <w:jc w:val="center"/>
              <w:rPr>
                <w:rFonts w:hint="eastAsia" w:ascii="宋体" w:hAnsi="宋体" w:eastAsia="宋体" w:cs="宋体"/>
                <w:kern w:val="2"/>
                <w:sz w:val="21"/>
                <w:szCs w:val="21"/>
                <w:highlight w:val="none"/>
                <w:lang w:val="en-US" w:eastAsia="zh-CN" w:bidi="ar-SA"/>
              </w:rPr>
            </w:pPr>
          </w:p>
        </w:tc>
        <w:tc>
          <w:tcPr>
            <w:tcW w:w="1149" w:type="pct"/>
            <w:vMerge w:val="continue"/>
            <w:tcBorders>
              <w:left w:val="single" w:color="auto" w:sz="4" w:space="0"/>
              <w:right w:val="single" w:color="auto" w:sz="4" w:space="0"/>
            </w:tcBorders>
            <w:shd w:val="clear" w:color="auto" w:fill="auto"/>
            <w:noWrap/>
            <w:vAlign w:val="center"/>
          </w:tcPr>
          <w:p w14:paraId="0491C37B">
            <w:pPr>
              <w:jc w:val="center"/>
              <w:rPr>
                <w:rFonts w:hint="eastAsia" w:ascii="宋体" w:hAnsi="宋体" w:eastAsia="宋体" w:cs="宋体"/>
                <w:kern w:val="2"/>
                <w:sz w:val="21"/>
                <w:szCs w:val="21"/>
                <w:highlight w:val="none"/>
                <w:lang w:val="en-US" w:eastAsia="zh-CN" w:bidi="ar-SA"/>
              </w:rPr>
            </w:pPr>
          </w:p>
        </w:tc>
        <w:tc>
          <w:tcPr>
            <w:tcW w:w="2373" w:type="pct"/>
            <w:tcBorders>
              <w:top w:val="nil"/>
              <w:left w:val="nil"/>
              <w:bottom w:val="single" w:color="auto" w:sz="4" w:space="0"/>
              <w:right w:val="single" w:color="auto" w:sz="4" w:space="0"/>
            </w:tcBorders>
            <w:shd w:val="clear" w:color="auto" w:fill="auto"/>
            <w:noWrap/>
            <w:vAlign w:val="center"/>
          </w:tcPr>
          <w:p w14:paraId="7224E86F">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小绿萝</w:t>
            </w:r>
          </w:p>
        </w:tc>
        <w:tc>
          <w:tcPr>
            <w:tcW w:w="1056" w:type="pct"/>
            <w:tcBorders>
              <w:top w:val="nil"/>
              <w:left w:val="nil"/>
              <w:bottom w:val="single" w:color="auto" w:sz="4" w:space="0"/>
              <w:right w:val="single" w:color="auto" w:sz="4" w:space="0"/>
            </w:tcBorders>
            <w:shd w:val="clear" w:color="auto" w:fill="auto"/>
            <w:noWrap/>
            <w:vAlign w:val="center"/>
          </w:tcPr>
          <w:p w14:paraId="78EA8B87">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40</w:t>
            </w:r>
          </w:p>
        </w:tc>
      </w:tr>
      <w:tr w14:paraId="73CF3411">
        <w:tblPrEx>
          <w:tblCellMar>
            <w:top w:w="0" w:type="dxa"/>
            <w:left w:w="108" w:type="dxa"/>
            <w:bottom w:w="0" w:type="dxa"/>
            <w:right w:w="108" w:type="dxa"/>
          </w:tblCellMar>
        </w:tblPrEx>
        <w:trPr>
          <w:trHeight w:val="454" w:hRule="exact"/>
          <w:jc w:val="center"/>
        </w:trPr>
        <w:tc>
          <w:tcPr>
            <w:tcW w:w="420" w:type="pct"/>
            <w:vMerge w:val="continue"/>
            <w:tcBorders>
              <w:left w:val="single" w:color="auto" w:sz="4" w:space="0"/>
              <w:right w:val="single" w:color="auto" w:sz="4" w:space="0"/>
            </w:tcBorders>
            <w:noWrap/>
            <w:vAlign w:val="center"/>
          </w:tcPr>
          <w:p w14:paraId="2A1B7168">
            <w:pPr>
              <w:jc w:val="center"/>
              <w:rPr>
                <w:rFonts w:hint="default" w:ascii="宋体" w:hAnsi="宋体" w:eastAsia="宋体" w:cs="宋体"/>
                <w:szCs w:val="21"/>
                <w:highlight w:val="none"/>
                <w:lang w:val="en-US" w:eastAsia="zh-CN"/>
              </w:rPr>
            </w:pPr>
          </w:p>
        </w:tc>
        <w:tc>
          <w:tcPr>
            <w:tcW w:w="1149" w:type="pct"/>
            <w:vMerge w:val="continue"/>
            <w:tcBorders>
              <w:left w:val="single" w:color="auto" w:sz="4" w:space="0"/>
              <w:right w:val="single" w:color="auto" w:sz="4" w:space="0"/>
            </w:tcBorders>
            <w:noWrap/>
            <w:vAlign w:val="center"/>
          </w:tcPr>
          <w:p w14:paraId="67E8DEA3">
            <w:pPr>
              <w:jc w:val="center"/>
              <w:rPr>
                <w:rFonts w:hint="default" w:ascii="宋体" w:hAnsi="宋体" w:eastAsia="宋体" w:cs="宋体"/>
                <w:szCs w:val="21"/>
                <w:highlight w:val="none"/>
                <w:lang w:val="en-US" w:eastAsia="zh-CN"/>
              </w:rPr>
            </w:pPr>
          </w:p>
        </w:tc>
        <w:tc>
          <w:tcPr>
            <w:tcW w:w="2373" w:type="pct"/>
            <w:tcBorders>
              <w:top w:val="nil"/>
              <w:left w:val="nil"/>
              <w:bottom w:val="single" w:color="auto" w:sz="4" w:space="0"/>
              <w:right w:val="single" w:color="auto" w:sz="4" w:space="0"/>
            </w:tcBorders>
            <w:noWrap/>
            <w:vAlign w:val="center"/>
          </w:tcPr>
          <w:p w14:paraId="2E039D07">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金心也门铁</w:t>
            </w:r>
          </w:p>
        </w:tc>
        <w:tc>
          <w:tcPr>
            <w:tcW w:w="1056" w:type="pct"/>
            <w:tcBorders>
              <w:top w:val="nil"/>
              <w:left w:val="nil"/>
              <w:bottom w:val="single" w:color="auto" w:sz="4" w:space="0"/>
              <w:right w:val="single" w:color="auto" w:sz="4" w:space="0"/>
            </w:tcBorders>
            <w:noWrap/>
            <w:vAlign w:val="center"/>
          </w:tcPr>
          <w:p w14:paraId="694476B2">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20</w:t>
            </w:r>
          </w:p>
        </w:tc>
      </w:tr>
      <w:tr w14:paraId="303636D7">
        <w:tblPrEx>
          <w:tblCellMar>
            <w:top w:w="0" w:type="dxa"/>
            <w:left w:w="108" w:type="dxa"/>
            <w:bottom w:w="0" w:type="dxa"/>
            <w:right w:w="108" w:type="dxa"/>
          </w:tblCellMar>
        </w:tblPrEx>
        <w:trPr>
          <w:trHeight w:val="454" w:hRule="exact"/>
          <w:jc w:val="center"/>
        </w:trPr>
        <w:tc>
          <w:tcPr>
            <w:tcW w:w="420" w:type="pct"/>
            <w:vMerge w:val="continue"/>
            <w:tcBorders>
              <w:left w:val="single" w:color="auto" w:sz="4" w:space="0"/>
              <w:bottom w:val="single" w:color="auto" w:sz="4" w:space="0"/>
              <w:right w:val="single" w:color="auto" w:sz="4" w:space="0"/>
            </w:tcBorders>
            <w:noWrap/>
            <w:vAlign w:val="center"/>
          </w:tcPr>
          <w:p w14:paraId="1E02228A">
            <w:pPr>
              <w:jc w:val="center"/>
              <w:rPr>
                <w:rFonts w:hint="eastAsia" w:ascii="宋体" w:hAnsi="宋体" w:eastAsia="宋体" w:cs="宋体"/>
                <w:szCs w:val="21"/>
                <w:highlight w:val="none"/>
                <w:lang w:val="en-US" w:eastAsia="zh-CN"/>
              </w:rPr>
            </w:pPr>
          </w:p>
        </w:tc>
        <w:tc>
          <w:tcPr>
            <w:tcW w:w="1149" w:type="pct"/>
            <w:vMerge w:val="continue"/>
            <w:tcBorders>
              <w:left w:val="single" w:color="auto" w:sz="4" w:space="0"/>
              <w:bottom w:val="single" w:color="auto" w:sz="4" w:space="0"/>
              <w:right w:val="single" w:color="auto" w:sz="4" w:space="0"/>
            </w:tcBorders>
            <w:noWrap/>
            <w:vAlign w:val="center"/>
          </w:tcPr>
          <w:p w14:paraId="61F62B4A">
            <w:pPr>
              <w:jc w:val="center"/>
              <w:rPr>
                <w:rFonts w:hint="eastAsia" w:ascii="宋体" w:hAnsi="宋体" w:eastAsia="宋体" w:cs="宋体"/>
                <w:szCs w:val="21"/>
                <w:highlight w:val="none"/>
                <w:lang w:eastAsia="zh-CN"/>
              </w:rPr>
            </w:pPr>
          </w:p>
        </w:tc>
        <w:tc>
          <w:tcPr>
            <w:tcW w:w="2373" w:type="pct"/>
            <w:tcBorders>
              <w:top w:val="nil"/>
              <w:left w:val="nil"/>
              <w:bottom w:val="single" w:color="auto" w:sz="4" w:space="0"/>
              <w:right w:val="single" w:color="auto" w:sz="4" w:space="0"/>
            </w:tcBorders>
            <w:noWrap/>
            <w:vAlign w:val="center"/>
          </w:tcPr>
          <w:p w14:paraId="2666D68D">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红掌</w:t>
            </w:r>
          </w:p>
        </w:tc>
        <w:tc>
          <w:tcPr>
            <w:tcW w:w="1056" w:type="pct"/>
            <w:tcBorders>
              <w:top w:val="nil"/>
              <w:left w:val="nil"/>
              <w:bottom w:val="single" w:color="auto" w:sz="4" w:space="0"/>
              <w:right w:val="single" w:color="auto" w:sz="4" w:space="0"/>
            </w:tcBorders>
            <w:noWrap/>
            <w:vAlign w:val="center"/>
          </w:tcPr>
          <w:p w14:paraId="5A2A3F25">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w:t>
            </w:r>
          </w:p>
        </w:tc>
      </w:tr>
      <w:tr w14:paraId="754F423B">
        <w:tblPrEx>
          <w:tblCellMar>
            <w:top w:w="0" w:type="dxa"/>
            <w:left w:w="108" w:type="dxa"/>
            <w:bottom w:w="0" w:type="dxa"/>
            <w:right w:w="108" w:type="dxa"/>
          </w:tblCellMar>
        </w:tblPrEx>
        <w:trPr>
          <w:trHeight w:val="454" w:hRule="exact"/>
          <w:jc w:val="center"/>
        </w:trPr>
        <w:tc>
          <w:tcPr>
            <w:tcW w:w="420" w:type="pct"/>
            <w:vMerge w:val="restart"/>
            <w:tcBorders>
              <w:top w:val="single" w:color="auto" w:sz="4" w:space="0"/>
              <w:left w:val="single" w:color="auto" w:sz="4" w:space="0"/>
              <w:bottom w:val="single" w:color="auto" w:sz="4" w:space="0"/>
              <w:right w:val="single" w:color="auto" w:sz="4" w:space="0"/>
            </w:tcBorders>
            <w:noWrap/>
            <w:vAlign w:val="center"/>
          </w:tcPr>
          <w:p w14:paraId="008FD1B1">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1149" w:type="pct"/>
            <w:vMerge w:val="restart"/>
            <w:tcBorders>
              <w:top w:val="single" w:color="auto" w:sz="4" w:space="0"/>
              <w:left w:val="single" w:color="auto" w:sz="4" w:space="0"/>
              <w:bottom w:val="single" w:color="auto" w:sz="4" w:space="0"/>
              <w:right w:val="single" w:color="auto" w:sz="4" w:space="0"/>
            </w:tcBorders>
            <w:noWrap/>
            <w:vAlign w:val="center"/>
          </w:tcPr>
          <w:p w14:paraId="54F1F8E5">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C座实验室1-7层</w:t>
            </w:r>
          </w:p>
        </w:tc>
        <w:tc>
          <w:tcPr>
            <w:tcW w:w="2373" w:type="pct"/>
            <w:tcBorders>
              <w:top w:val="single" w:color="auto" w:sz="4" w:space="0"/>
              <w:left w:val="nil"/>
              <w:bottom w:val="single" w:color="auto" w:sz="4" w:space="0"/>
              <w:right w:val="single" w:color="auto" w:sz="4" w:space="0"/>
            </w:tcBorders>
            <w:shd w:val="clear" w:color="auto" w:fill="auto"/>
            <w:noWrap/>
            <w:vAlign w:val="center"/>
          </w:tcPr>
          <w:p w14:paraId="17554CB7">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大绿萝</w:t>
            </w:r>
          </w:p>
        </w:tc>
        <w:tc>
          <w:tcPr>
            <w:tcW w:w="1056" w:type="pct"/>
            <w:tcBorders>
              <w:top w:val="single" w:color="auto" w:sz="4" w:space="0"/>
              <w:left w:val="nil"/>
              <w:bottom w:val="single" w:color="auto" w:sz="4" w:space="0"/>
              <w:right w:val="single" w:color="auto" w:sz="4" w:space="0"/>
            </w:tcBorders>
            <w:noWrap/>
            <w:vAlign w:val="center"/>
          </w:tcPr>
          <w:p w14:paraId="7CE763FC">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28</w:t>
            </w:r>
          </w:p>
        </w:tc>
      </w:tr>
      <w:tr w14:paraId="261DE283">
        <w:tblPrEx>
          <w:tblCellMar>
            <w:top w:w="0" w:type="dxa"/>
            <w:left w:w="108" w:type="dxa"/>
            <w:bottom w:w="0" w:type="dxa"/>
            <w:right w:w="108" w:type="dxa"/>
          </w:tblCellMar>
        </w:tblPrEx>
        <w:trPr>
          <w:trHeight w:val="454" w:hRule="exact"/>
          <w:jc w:val="center"/>
        </w:trPr>
        <w:tc>
          <w:tcPr>
            <w:tcW w:w="420" w:type="pct"/>
            <w:vMerge w:val="continue"/>
            <w:tcBorders>
              <w:top w:val="single" w:color="auto" w:sz="4" w:space="0"/>
              <w:left w:val="single" w:color="auto" w:sz="4" w:space="0"/>
              <w:bottom w:val="single" w:color="auto" w:sz="4" w:space="0"/>
              <w:right w:val="single" w:color="auto" w:sz="4" w:space="0"/>
            </w:tcBorders>
            <w:noWrap/>
            <w:vAlign w:val="center"/>
          </w:tcPr>
          <w:p w14:paraId="2CDFD07F">
            <w:pPr>
              <w:jc w:val="center"/>
              <w:rPr>
                <w:rFonts w:hint="eastAsia" w:ascii="宋体" w:hAnsi="宋体" w:cs="宋体"/>
                <w:szCs w:val="21"/>
                <w:highlight w:val="none"/>
              </w:rPr>
            </w:pPr>
          </w:p>
        </w:tc>
        <w:tc>
          <w:tcPr>
            <w:tcW w:w="1149" w:type="pct"/>
            <w:vMerge w:val="continue"/>
            <w:tcBorders>
              <w:top w:val="single" w:color="auto" w:sz="4" w:space="0"/>
              <w:left w:val="single" w:color="auto" w:sz="4" w:space="0"/>
              <w:bottom w:val="single" w:color="auto" w:sz="4" w:space="0"/>
              <w:right w:val="single" w:color="auto" w:sz="4" w:space="0"/>
            </w:tcBorders>
            <w:noWrap/>
            <w:vAlign w:val="center"/>
          </w:tcPr>
          <w:p w14:paraId="7A7F308B">
            <w:pPr>
              <w:jc w:val="center"/>
              <w:rPr>
                <w:rFonts w:hint="eastAsia" w:ascii="宋体" w:hAnsi="宋体" w:cs="宋体"/>
                <w:szCs w:val="21"/>
                <w:highlight w:val="none"/>
                <w:lang w:val="en-US" w:eastAsia="zh-CN"/>
              </w:rPr>
            </w:pPr>
          </w:p>
        </w:tc>
        <w:tc>
          <w:tcPr>
            <w:tcW w:w="2373" w:type="pct"/>
            <w:tcBorders>
              <w:top w:val="single" w:color="auto" w:sz="4" w:space="0"/>
              <w:left w:val="nil"/>
              <w:bottom w:val="single" w:color="auto" w:sz="4" w:space="0"/>
              <w:right w:val="single" w:color="auto" w:sz="4" w:space="0"/>
            </w:tcBorders>
            <w:shd w:val="clear" w:color="auto" w:fill="auto"/>
            <w:noWrap/>
            <w:vAlign w:val="center"/>
          </w:tcPr>
          <w:p w14:paraId="07DE69A7">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小绿萝</w:t>
            </w:r>
          </w:p>
        </w:tc>
        <w:tc>
          <w:tcPr>
            <w:tcW w:w="1056" w:type="pct"/>
            <w:tcBorders>
              <w:top w:val="single" w:color="auto" w:sz="4" w:space="0"/>
              <w:left w:val="nil"/>
              <w:bottom w:val="single" w:color="auto" w:sz="4" w:space="0"/>
              <w:right w:val="single" w:color="auto" w:sz="4" w:space="0"/>
            </w:tcBorders>
            <w:noWrap/>
            <w:vAlign w:val="center"/>
          </w:tcPr>
          <w:p w14:paraId="53D6238B">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56</w:t>
            </w:r>
          </w:p>
        </w:tc>
      </w:tr>
      <w:tr w14:paraId="0861705C">
        <w:tblPrEx>
          <w:tblCellMar>
            <w:top w:w="0" w:type="dxa"/>
            <w:left w:w="108" w:type="dxa"/>
            <w:bottom w:w="0" w:type="dxa"/>
            <w:right w:w="108" w:type="dxa"/>
          </w:tblCellMar>
        </w:tblPrEx>
        <w:trPr>
          <w:trHeight w:val="454" w:hRule="exact"/>
          <w:jc w:val="center"/>
        </w:trPr>
        <w:tc>
          <w:tcPr>
            <w:tcW w:w="420" w:type="pct"/>
            <w:vMerge w:val="continue"/>
            <w:tcBorders>
              <w:top w:val="single" w:color="auto" w:sz="4" w:space="0"/>
              <w:left w:val="single" w:color="auto" w:sz="4" w:space="0"/>
              <w:bottom w:val="single" w:color="auto" w:sz="4" w:space="0"/>
              <w:right w:val="single" w:color="auto" w:sz="4" w:space="0"/>
            </w:tcBorders>
            <w:noWrap/>
            <w:vAlign w:val="center"/>
          </w:tcPr>
          <w:p w14:paraId="273D47DE">
            <w:pPr>
              <w:jc w:val="center"/>
              <w:rPr>
                <w:rFonts w:hint="eastAsia" w:ascii="宋体" w:hAnsi="宋体" w:cs="宋体"/>
                <w:szCs w:val="21"/>
                <w:highlight w:val="none"/>
              </w:rPr>
            </w:pPr>
          </w:p>
        </w:tc>
        <w:tc>
          <w:tcPr>
            <w:tcW w:w="1149" w:type="pct"/>
            <w:vMerge w:val="continue"/>
            <w:tcBorders>
              <w:top w:val="single" w:color="auto" w:sz="4" w:space="0"/>
              <w:left w:val="single" w:color="auto" w:sz="4" w:space="0"/>
              <w:bottom w:val="single" w:color="auto" w:sz="4" w:space="0"/>
              <w:right w:val="single" w:color="auto" w:sz="4" w:space="0"/>
            </w:tcBorders>
            <w:noWrap/>
            <w:vAlign w:val="center"/>
          </w:tcPr>
          <w:p w14:paraId="0D6CFCB3">
            <w:pPr>
              <w:jc w:val="center"/>
              <w:rPr>
                <w:rFonts w:hint="eastAsia" w:ascii="宋体" w:hAnsi="宋体" w:cs="宋体"/>
                <w:szCs w:val="21"/>
                <w:highlight w:val="none"/>
                <w:lang w:val="en-US" w:eastAsia="zh-CN"/>
              </w:rPr>
            </w:pPr>
          </w:p>
        </w:tc>
        <w:tc>
          <w:tcPr>
            <w:tcW w:w="2373" w:type="pct"/>
            <w:tcBorders>
              <w:top w:val="single" w:color="auto" w:sz="4" w:space="0"/>
              <w:left w:val="nil"/>
              <w:bottom w:val="single" w:color="auto" w:sz="4" w:space="0"/>
              <w:right w:val="single" w:color="auto" w:sz="4" w:space="0"/>
            </w:tcBorders>
            <w:shd w:val="clear" w:color="auto" w:fill="auto"/>
            <w:noWrap/>
            <w:vAlign w:val="center"/>
          </w:tcPr>
          <w:p w14:paraId="04B4AD01">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金心也门铁</w:t>
            </w:r>
          </w:p>
        </w:tc>
        <w:tc>
          <w:tcPr>
            <w:tcW w:w="1056" w:type="pct"/>
            <w:tcBorders>
              <w:top w:val="single" w:color="auto" w:sz="4" w:space="0"/>
              <w:left w:val="nil"/>
              <w:bottom w:val="single" w:color="auto" w:sz="4" w:space="0"/>
              <w:right w:val="single" w:color="auto" w:sz="4" w:space="0"/>
            </w:tcBorders>
            <w:noWrap/>
            <w:vAlign w:val="center"/>
          </w:tcPr>
          <w:p w14:paraId="6933D852">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28</w:t>
            </w:r>
          </w:p>
        </w:tc>
      </w:tr>
      <w:tr w14:paraId="0B008881">
        <w:tblPrEx>
          <w:tblCellMar>
            <w:top w:w="0" w:type="dxa"/>
            <w:left w:w="108" w:type="dxa"/>
            <w:bottom w:w="0" w:type="dxa"/>
            <w:right w:w="108" w:type="dxa"/>
          </w:tblCellMar>
        </w:tblPrEx>
        <w:trPr>
          <w:trHeight w:val="454" w:hRule="exact"/>
          <w:jc w:val="center"/>
        </w:trPr>
        <w:tc>
          <w:tcPr>
            <w:tcW w:w="3943" w:type="pct"/>
            <w:gridSpan w:val="3"/>
            <w:tcBorders>
              <w:top w:val="single" w:color="auto" w:sz="4" w:space="0"/>
              <w:left w:val="single" w:color="auto" w:sz="4" w:space="0"/>
              <w:bottom w:val="single" w:color="auto" w:sz="4" w:space="0"/>
              <w:right w:val="single" w:color="auto" w:sz="4" w:space="0"/>
            </w:tcBorders>
            <w:noWrap/>
            <w:vAlign w:val="center"/>
          </w:tcPr>
          <w:p w14:paraId="19137132">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总计</w:t>
            </w:r>
          </w:p>
        </w:tc>
        <w:tc>
          <w:tcPr>
            <w:tcW w:w="1056" w:type="pct"/>
            <w:tcBorders>
              <w:top w:val="single" w:color="auto" w:sz="4" w:space="0"/>
              <w:left w:val="nil"/>
              <w:bottom w:val="single" w:color="auto" w:sz="4" w:space="0"/>
              <w:right w:val="single" w:color="auto" w:sz="4" w:space="0"/>
            </w:tcBorders>
            <w:noWrap/>
            <w:vAlign w:val="center"/>
          </w:tcPr>
          <w:p w14:paraId="57683F15">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196</w:t>
            </w:r>
          </w:p>
        </w:tc>
      </w:tr>
    </w:tbl>
    <w:p w14:paraId="356BDF7B">
      <w:pPr>
        <w:pStyle w:val="4"/>
        <w:spacing w:line="480" w:lineRule="auto"/>
        <w:ind w:firstLine="464" w:firstLineChars="200"/>
        <w:rPr>
          <w:rFonts w:hAnsi="宋体" w:cs="宋体"/>
          <w:sz w:val="24"/>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ì.">
    <w:altName w:val="宋体"/>
    <w:panose1 w:val="00000000000000000000"/>
    <w:charset w:val="86"/>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F86AE"/>
    <w:multiLevelType w:val="singleLevel"/>
    <w:tmpl w:val="819F86AE"/>
    <w:lvl w:ilvl="0" w:tentative="0">
      <w:start w:val="2"/>
      <w:numFmt w:val="chineseCounting"/>
      <w:suff w:val="nothing"/>
      <w:lvlText w:val="%1、"/>
      <w:lvlJc w:val="left"/>
      <w:rPr>
        <w:rFonts w:hint="eastAsia"/>
      </w:rPr>
    </w:lvl>
  </w:abstractNum>
  <w:abstractNum w:abstractNumId="1">
    <w:nsid w:val="6D83437D"/>
    <w:multiLevelType w:val="singleLevel"/>
    <w:tmpl w:val="6D83437D"/>
    <w:lvl w:ilvl="0" w:tentative="0">
      <w:start w:val="1"/>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TUwODA0OGNkMWNhZGZkY2NiYmJkZTA0ODNjMWUifQ=="/>
  </w:docVars>
  <w:rsids>
    <w:rsidRoot w:val="004A3395"/>
    <w:rsid w:val="0014088C"/>
    <w:rsid w:val="004A3395"/>
    <w:rsid w:val="005C088A"/>
    <w:rsid w:val="006C3AFA"/>
    <w:rsid w:val="008B14F9"/>
    <w:rsid w:val="00AE7F2A"/>
    <w:rsid w:val="087C451F"/>
    <w:rsid w:val="0E4B55FF"/>
    <w:rsid w:val="10055A61"/>
    <w:rsid w:val="10D81800"/>
    <w:rsid w:val="122550DC"/>
    <w:rsid w:val="12304DBB"/>
    <w:rsid w:val="127C1DAC"/>
    <w:rsid w:val="18016611"/>
    <w:rsid w:val="18250DC5"/>
    <w:rsid w:val="1F711721"/>
    <w:rsid w:val="22121B4F"/>
    <w:rsid w:val="25F405EF"/>
    <w:rsid w:val="2ADE4D34"/>
    <w:rsid w:val="35D7484E"/>
    <w:rsid w:val="3687239A"/>
    <w:rsid w:val="3780545C"/>
    <w:rsid w:val="37AA7A71"/>
    <w:rsid w:val="3C184403"/>
    <w:rsid w:val="3C9B2F6E"/>
    <w:rsid w:val="3CA4552E"/>
    <w:rsid w:val="3E3A0C4F"/>
    <w:rsid w:val="43843E44"/>
    <w:rsid w:val="4AEB0CE2"/>
    <w:rsid w:val="5B7B51DE"/>
    <w:rsid w:val="5D3D4DD3"/>
    <w:rsid w:val="5E983816"/>
    <w:rsid w:val="5EB1545A"/>
    <w:rsid w:val="5FC40784"/>
    <w:rsid w:val="64F8789F"/>
    <w:rsid w:val="67020598"/>
    <w:rsid w:val="6727190D"/>
    <w:rsid w:val="681F5B58"/>
    <w:rsid w:val="6D1547B0"/>
    <w:rsid w:val="6E0E28D8"/>
    <w:rsid w:val="6E3F251E"/>
    <w:rsid w:val="76803BA8"/>
    <w:rsid w:val="7A771BB1"/>
    <w:rsid w:val="7E9C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223"/>
    </w:pPr>
    <w:rPr>
      <w:rFonts w:ascii="宋体" w:hAnsi="宋体" w:eastAsia="宋体" w:cs="宋体"/>
      <w:sz w:val="24"/>
      <w:szCs w:val="24"/>
      <w:lang w:val="en-US" w:eastAsia="zh-CN" w:bidi="ar-SA"/>
    </w:rPr>
  </w:style>
  <w:style w:type="paragraph" w:styleId="4">
    <w:name w:val="Body Text Indent"/>
    <w:basedOn w:val="1"/>
    <w:link w:val="14"/>
    <w:qFormat/>
    <w:uiPriority w:val="0"/>
    <w:pPr>
      <w:spacing w:line="200" w:lineRule="exact"/>
      <w:ind w:firstLine="301"/>
    </w:pPr>
    <w:rPr>
      <w:rFonts w:hint="eastAsia" w:ascii="宋体" w:hAnsi="Courier New"/>
      <w:spacing w:val="-4"/>
      <w:kern w:val="0"/>
      <w:sz w:val="18"/>
      <w:szCs w:val="20"/>
    </w:rPr>
  </w:style>
  <w:style w:type="paragraph" w:styleId="5">
    <w:name w:val="Plain Text"/>
    <w:basedOn w:val="1"/>
    <w:link w:val="16"/>
    <w:qFormat/>
    <w:uiPriority w:val="0"/>
    <w:pPr>
      <w:spacing w:beforeLines="50" w:afterLines="50" w:line="400" w:lineRule="exact"/>
    </w:pPr>
    <w:rPr>
      <w:rFonts w:ascii="宋体" w:hAnsi="Courier New"/>
      <w:sz w:val="24"/>
    </w:rPr>
  </w:style>
  <w:style w:type="paragraph" w:styleId="6">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0">
    <w:name w:val="Default"/>
    <w:next w:val="11"/>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semiHidden/>
    <w:qFormat/>
    <w:uiPriority w:val="99"/>
    <w:rPr>
      <w:sz w:val="18"/>
      <w:szCs w:val="18"/>
    </w:rPr>
  </w:style>
  <w:style w:type="character" w:customStyle="1" w:styleId="14">
    <w:name w:val="正文文本缩进 Char"/>
    <w:basedOn w:val="9"/>
    <w:link w:val="4"/>
    <w:qFormat/>
    <w:uiPriority w:val="0"/>
    <w:rPr>
      <w:rFonts w:ascii="宋体" w:hAnsi="Courier New" w:eastAsia="宋体" w:cs="Times New Roman"/>
      <w:spacing w:val="-4"/>
      <w:kern w:val="0"/>
      <w:sz w:val="18"/>
      <w:szCs w:val="20"/>
    </w:rPr>
  </w:style>
  <w:style w:type="character" w:customStyle="1" w:styleId="15">
    <w:name w:val="纯文本 Char"/>
    <w:basedOn w:val="9"/>
    <w:link w:val="5"/>
    <w:semiHidden/>
    <w:qFormat/>
    <w:uiPriority w:val="99"/>
    <w:rPr>
      <w:rFonts w:ascii="宋体" w:hAnsi="Courier New" w:eastAsia="宋体" w:cs="Courier New"/>
      <w:szCs w:val="21"/>
    </w:rPr>
  </w:style>
  <w:style w:type="character" w:customStyle="1" w:styleId="16">
    <w:name w:val="纯文本 Char2"/>
    <w:link w:val="5"/>
    <w:qFormat/>
    <w:uiPriority w:val="0"/>
    <w:rPr>
      <w:rFonts w:ascii="宋体" w:hAnsi="Courier New" w:eastAsia="宋体" w:cs="Times New Roman"/>
      <w:sz w:val="24"/>
      <w:szCs w:val="24"/>
    </w:rPr>
  </w:style>
  <w:style w:type="paragraph" w:styleId="17">
    <w:name w:val="List Paragraph"/>
    <w:basedOn w:val="1"/>
    <w:qFormat/>
    <w:uiPriority w:val="1"/>
    <w:pPr>
      <w:ind w:left="223" w:hanging="601"/>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2034</Words>
  <Characters>2122</Characters>
  <Lines>2</Lines>
  <Paragraphs>1</Paragraphs>
  <TotalTime>2</TotalTime>
  <ScaleCrop>false</ScaleCrop>
  <LinksUpToDate>false</LinksUpToDate>
  <CharactersWithSpaces>2167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杨可人</cp:lastModifiedBy>
  <cp:lastPrinted>2025-08-18T07:53:00Z</cp:lastPrinted>
  <dcterms:modified xsi:type="dcterms:W3CDTF">2026-07-15T09:09:25Z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F42246C82F85464DA06599A70D98AFCD_12</vt:lpwstr>
  </property>
  <property fmtid="{D5CDD505-2E9C-101B-9397-08002B2CF9AE}" pid="4" name="KSOTemplateDocerSaveRecord">
    <vt:lpwstr>eyJoZGlkIjoiNzBmNTUwODA0OGNkMWNhZGZkY2NiYmJkZTA0ODNjMWUiLCJ1c2VySWQiOiI5NDMxOTU2MDQifQ==</vt:lpwstr>
  </property>
</Properties>
</file>